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9F46B" w14:textId="77777777" w:rsidR="003B3D0C" w:rsidRPr="00A07E27" w:rsidRDefault="003B3D0C" w:rsidP="003B3D0C">
      <w:pPr>
        <w:jc w:val="right"/>
        <w:rPr>
          <w:rFonts w:ascii="Open Sans" w:hAnsi="Open Sans" w:cs="Open Sans"/>
          <w:sz w:val="22"/>
        </w:rPr>
      </w:pPr>
    </w:p>
    <w:p w14:paraId="24724E11" w14:textId="77777777" w:rsidR="003B3D0C" w:rsidRPr="00E66917" w:rsidRDefault="003B3D0C" w:rsidP="003B3D0C">
      <w:pPr>
        <w:rPr>
          <w:b/>
          <w:color w:val="ED6613"/>
        </w:rPr>
      </w:pPr>
    </w:p>
    <w:p w14:paraId="5029A78F" w14:textId="77777777" w:rsidR="003B3D0C" w:rsidRDefault="00291E6A" w:rsidP="003B3D0C">
      <w:pPr>
        <w:jc w:val="both"/>
        <w:rPr>
          <w:b/>
          <w:color w:val="ED6613"/>
          <w:sz w:val="48"/>
          <w:szCs w:val="44"/>
        </w:rPr>
      </w:pPr>
      <w:r>
        <w:rPr>
          <w:b/>
          <w:noProof/>
          <w:color w:val="ED6613"/>
          <w:sz w:val="48"/>
          <w:szCs w:val="44"/>
        </w:rPr>
        <w:drawing>
          <wp:anchor distT="0" distB="0" distL="114300" distR="114300" simplePos="0" relativeHeight="251661312" behindDoc="0" locked="0" layoutInCell="1" allowOverlap="1" wp14:anchorId="070C2E01" wp14:editId="794DA0D8">
            <wp:simplePos x="0" y="0"/>
            <wp:positionH relativeFrom="margin">
              <wp:posOffset>-702945</wp:posOffset>
            </wp:positionH>
            <wp:positionV relativeFrom="margin">
              <wp:posOffset>-201295</wp:posOffset>
            </wp:positionV>
            <wp:extent cx="2509520" cy="1651000"/>
            <wp:effectExtent l="19050" t="0" r="508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09520" cy="1651000"/>
                    </a:xfrm>
                    <a:prstGeom prst="rect">
                      <a:avLst/>
                    </a:prstGeom>
                  </pic:spPr>
                </pic:pic>
              </a:graphicData>
            </a:graphic>
          </wp:anchor>
        </w:drawing>
      </w:r>
    </w:p>
    <w:p w14:paraId="690E05EE" w14:textId="77777777" w:rsidR="003B3D0C" w:rsidRDefault="003B3D0C" w:rsidP="003B3D0C">
      <w:pPr>
        <w:jc w:val="both"/>
        <w:rPr>
          <w:b/>
          <w:bCs/>
        </w:rPr>
      </w:pPr>
    </w:p>
    <w:p w14:paraId="5A06700C" w14:textId="77777777" w:rsidR="00B21F8B" w:rsidRPr="00217390" w:rsidRDefault="00B21F8B" w:rsidP="00217390">
      <w:pPr>
        <w:jc w:val="center"/>
        <w:rPr>
          <w:rFonts w:ascii="Open Sans" w:hAnsi="Open Sans" w:cs="Open Sans"/>
          <w:b/>
          <w:bCs/>
          <w:color w:val="C00000"/>
        </w:rPr>
      </w:pPr>
    </w:p>
    <w:p w14:paraId="44056E7A" w14:textId="77777777" w:rsidR="00291E6A" w:rsidRDefault="00291E6A" w:rsidP="00A07E27">
      <w:pPr>
        <w:jc w:val="center"/>
        <w:rPr>
          <w:rFonts w:ascii="Open Sans" w:hAnsi="Open Sans" w:cs="Open Sans"/>
          <w:b/>
          <w:bCs/>
          <w:color w:val="C00000"/>
        </w:rPr>
      </w:pPr>
    </w:p>
    <w:p w14:paraId="1F6C0A4D" w14:textId="77777777" w:rsidR="00291E6A" w:rsidRDefault="00291E6A" w:rsidP="00A07E27">
      <w:pPr>
        <w:jc w:val="center"/>
        <w:rPr>
          <w:rFonts w:ascii="Open Sans" w:hAnsi="Open Sans" w:cs="Open Sans"/>
          <w:b/>
          <w:bCs/>
          <w:color w:val="C00000"/>
        </w:rPr>
      </w:pPr>
    </w:p>
    <w:p w14:paraId="0ED3E67F" w14:textId="77777777" w:rsidR="00291E6A" w:rsidRDefault="00291E6A" w:rsidP="00A07E27">
      <w:pPr>
        <w:jc w:val="center"/>
        <w:rPr>
          <w:rFonts w:ascii="Open Sans" w:hAnsi="Open Sans" w:cs="Open Sans"/>
          <w:b/>
          <w:bCs/>
          <w:color w:val="C00000"/>
        </w:rPr>
      </w:pPr>
    </w:p>
    <w:p w14:paraId="723E444A" w14:textId="77777777" w:rsidR="00291E6A" w:rsidRDefault="00291E6A" w:rsidP="00A07E27">
      <w:pPr>
        <w:jc w:val="center"/>
        <w:rPr>
          <w:rFonts w:ascii="Open Sans" w:hAnsi="Open Sans" w:cs="Open Sans"/>
          <w:b/>
          <w:bCs/>
          <w:color w:val="C00000"/>
        </w:rPr>
      </w:pPr>
    </w:p>
    <w:p w14:paraId="59CEC6E3" w14:textId="77777777" w:rsidR="00B21F8B" w:rsidRPr="00217390" w:rsidRDefault="00217390" w:rsidP="00A07E27">
      <w:pPr>
        <w:jc w:val="center"/>
        <w:rPr>
          <w:rFonts w:ascii="Open Sans" w:hAnsi="Open Sans" w:cs="Open Sans"/>
          <w:b/>
          <w:bCs/>
          <w:color w:val="C00000"/>
        </w:rPr>
      </w:pPr>
      <w:r w:rsidRPr="00217390">
        <w:rPr>
          <w:rFonts w:ascii="Open Sans" w:hAnsi="Open Sans" w:cs="Open Sans"/>
          <w:b/>
          <w:bCs/>
          <w:color w:val="C00000"/>
        </w:rPr>
        <w:t>SALON SOLUTIONS : DES CONFERENCES</w:t>
      </w:r>
      <w:r w:rsidR="00733408">
        <w:rPr>
          <w:rFonts w:ascii="Open Sans" w:hAnsi="Open Sans" w:cs="Open Sans"/>
          <w:b/>
          <w:bCs/>
          <w:color w:val="C00000"/>
        </w:rPr>
        <w:t xml:space="preserve">, TABLES RONDES </w:t>
      </w:r>
      <w:r w:rsidRPr="00217390">
        <w:rPr>
          <w:rFonts w:ascii="Open Sans" w:hAnsi="Open Sans" w:cs="Open Sans"/>
          <w:b/>
          <w:bCs/>
          <w:color w:val="C00000"/>
        </w:rPr>
        <w:t xml:space="preserve">ET ATELIERS POUR ACCOMPAGNER LA DIGITALISATION DES ENTREPRISES </w:t>
      </w:r>
      <w:r>
        <w:rPr>
          <w:rFonts w:ascii="Open Sans" w:hAnsi="Open Sans" w:cs="Open Sans"/>
          <w:b/>
          <w:bCs/>
          <w:color w:val="C00000"/>
        </w:rPr>
        <w:t xml:space="preserve">ET </w:t>
      </w:r>
      <w:r w:rsidR="00A25A16">
        <w:rPr>
          <w:rFonts w:ascii="Open Sans" w:hAnsi="Open Sans" w:cs="Open Sans"/>
          <w:b/>
          <w:bCs/>
          <w:color w:val="C00000"/>
        </w:rPr>
        <w:t xml:space="preserve">LEUR EFFICACITE BUSINESS DANS UN CONTEXTE COMPLEXE SUR LES PLANS ECONOMIQUE, GEOPOLITIQUE ET ENVIRONNEMENTAL </w:t>
      </w:r>
    </w:p>
    <w:p w14:paraId="6CB0E3FB" w14:textId="77777777" w:rsidR="00517C0E" w:rsidRPr="00A07E27" w:rsidRDefault="00517C0E" w:rsidP="00217390">
      <w:pPr>
        <w:rPr>
          <w:rFonts w:ascii="Open Sans" w:hAnsi="Open Sans" w:cs="Open Sans"/>
          <w:b/>
          <w:bCs/>
          <w:color w:val="C00000"/>
        </w:rPr>
      </w:pPr>
    </w:p>
    <w:p w14:paraId="5926F524" w14:textId="77777777" w:rsidR="003B3D0C" w:rsidRDefault="003B3D0C" w:rsidP="003B3D0C">
      <w:pPr>
        <w:jc w:val="both"/>
        <w:rPr>
          <w:rFonts w:ascii="Open Sans" w:hAnsi="Open Sans" w:cs="Open Sans"/>
          <w:b/>
          <w:bCs/>
          <w:color w:val="FF6600"/>
        </w:rPr>
      </w:pPr>
    </w:p>
    <w:p w14:paraId="469741B7" w14:textId="7226CF47" w:rsidR="00291E6A" w:rsidRDefault="00A07E27" w:rsidP="003B3D0C">
      <w:pPr>
        <w:jc w:val="both"/>
        <w:rPr>
          <w:rFonts w:ascii="Open Sans" w:hAnsi="Open Sans" w:cs="Open Sans"/>
          <w:color w:val="000000"/>
          <w:sz w:val="22"/>
          <w:szCs w:val="22"/>
        </w:rPr>
      </w:pPr>
      <w:r w:rsidRPr="00A07E27">
        <w:rPr>
          <w:rFonts w:ascii="Open Sans" w:hAnsi="Open Sans" w:cs="Open Sans"/>
          <w:b/>
          <w:color w:val="000000"/>
          <w:sz w:val="22"/>
          <w:szCs w:val="22"/>
        </w:rPr>
        <w:t xml:space="preserve">Paris, le </w:t>
      </w:r>
      <w:r w:rsidR="000A6B95">
        <w:rPr>
          <w:rFonts w:ascii="Open Sans" w:hAnsi="Open Sans" w:cs="Open Sans"/>
          <w:b/>
          <w:color w:val="000000"/>
          <w:sz w:val="22"/>
          <w:szCs w:val="22"/>
        </w:rPr>
        <w:t>7</w:t>
      </w:r>
      <w:r w:rsidRPr="00A07E27">
        <w:rPr>
          <w:rFonts w:ascii="Open Sans" w:hAnsi="Open Sans" w:cs="Open Sans"/>
          <w:b/>
          <w:color w:val="000000"/>
          <w:sz w:val="22"/>
          <w:szCs w:val="22"/>
        </w:rPr>
        <w:t xml:space="preserve"> septembre 202</w:t>
      </w:r>
      <w:r>
        <w:rPr>
          <w:rFonts w:ascii="Open Sans" w:hAnsi="Open Sans" w:cs="Open Sans"/>
          <w:b/>
          <w:color w:val="000000"/>
          <w:sz w:val="22"/>
          <w:szCs w:val="22"/>
        </w:rPr>
        <w:t>2</w:t>
      </w:r>
      <w:r w:rsidRPr="00A07E27">
        <w:rPr>
          <w:rFonts w:ascii="Open Sans" w:hAnsi="Open Sans" w:cs="Open Sans"/>
          <w:color w:val="000000"/>
          <w:sz w:val="22"/>
          <w:szCs w:val="22"/>
        </w:rPr>
        <w:t xml:space="preserve"> – </w:t>
      </w:r>
      <w:r w:rsidR="00291E6A">
        <w:rPr>
          <w:rFonts w:ascii="Open Sans" w:hAnsi="Open Sans" w:cs="Open Sans"/>
          <w:color w:val="000000"/>
          <w:sz w:val="22"/>
          <w:szCs w:val="22"/>
        </w:rPr>
        <w:t>Cette année, le</w:t>
      </w:r>
      <w:r w:rsidR="003044DE">
        <w:rPr>
          <w:rFonts w:ascii="Open Sans" w:hAnsi="Open Sans" w:cs="Open Sans"/>
          <w:color w:val="000000"/>
          <w:sz w:val="22"/>
          <w:szCs w:val="22"/>
        </w:rPr>
        <w:t>s</w:t>
      </w:r>
      <w:r w:rsidR="00291E6A">
        <w:rPr>
          <w:rFonts w:ascii="Open Sans" w:hAnsi="Open Sans" w:cs="Open Sans"/>
          <w:color w:val="000000"/>
          <w:sz w:val="22"/>
          <w:szCs w:val="22"/>
        </w:rPr>
        <w:t xml:space="preserve"> </w:t>
      </w:r>
      <w:r w:rsidR="008F73A1">
        <w:rPr>
          <w:rFonts w:ascii="Open Sans" w:hAnsi="Open Sans" w:cs="Open Sans"/>
          <w:color w:val="000000"/>
          <w:sz w:val="22"/>
          <w:szCs w:val="22"/>
        </w:rPr>
        <w:t>Salon</w:t>
      </w:r>
      <w:r w:rsidR="00276C79">
        <w:rPr>
          <w:rFonts w:ascii="Open Sans" w:hAnsi="Open Sans" w:cs="Open Sans"/>
          <w:color w:val="000000"/>
          <w:sz w:val="22"/>
          <w:szCs w:val="22"/>
        </w:rPr>
        <w:t>s</w:t>
      </w:r>
      <w:r w:rsidR="008F73A1">
        <w:rPr>
          <w:rFonts w:ascii="Open Sans" w:hAnsi="Open Sans" w:cs="Open Sans"/>
          <w:color w:val="000000"/>
          <w:sz w:val="22"/>
          <w:szCs w:val="22"/>
        </w:rPr>
        <w:t xml:space="preserve"> Solutions propose</w:t>
      </w:r>
      <w:r w:rsidR="003044DE">
        <w:rPr>
          <w:rFonts w:ascii="Open Sans" w:hAnsi="Open Sans" w:cs="Open Sans"/>
          <w:color w:val="000000"/>
          <w:sz w:val="22"/>
          <w:szCs w:val="22"/>
        </w:rPr>
        <w:t xml:space="preserve">nt, en parallèle de l’exposition regroupant 150 exposants, </w:t>
      </w:r>
      <w:r w:rsidR="008F73A1">
        <w:rPr>
          <w:rFonts w:ascii="Open Sans" w:hAnsi="Open Sans" w:cs="Open Sans"/>
          <w:color w:val="000000"/>
          <w:sz w:val="22"/>
          <w:szCs w:val="22"/>
        </w:rPr>
        <w:t>p</w:t>
      </w:r>
      <w:r w:rsidR="003044DE">
        <w:rPr>
          <w:rFonts w:ascii="Open Sans" w:hAnsi="Open Sans" w:cs="Open Sans"/>
          <w:color w:val="000000"/>
          <w:sz w:val="22"/>
          <w:szCs w:val="22"/>
        </w:rPr>
        <w:t>rès de 100</w:t>
      </w:r>
      <w:r w:rsidR="00291E6A">
        <w:rPr>
          <w:rFonts w:ascii="Open Sans" w:hAnsi="Open Sans" w:cs="Open Sans"/>
          <w:color w:val="000000"/>
          <w:sz w:val="22"/>
          <w:szCs w:val="22"/>
        </w:rPr>
        <w:t xml:space="preserve"> </w:t>
      </w:r>
      <w:r w:rsidRPr="00A07E27">
        <w:rPr>
          <w:rFonts w:ascii="Open Sans" w:hAnsi="Open Sans" w:cs="Open Sans"/>
          <w:color w:val="000000"/>
          <w:sz w:val="22"/>
          <w:szCs w:val="22"/>
        </w:rPr>
        <w:t>conférences, ateliers et tables ronde</w:t>
      </w:r>
      <w:r w:rsidR="00AA4659">
        <w:rPr>
          <w:rFonts w:ascii="Open Sans" w:hAnsi="Open Sans" w:cs="Open Sans"/>
          <w:color w:val="000000"/>
          <w:sz w:val="22"/>
          <w:szCs w:val="22"/>
        </w:rPr>
        <w:t>s</w:t>
      </w:r>
      <w:r w:rsidRPr="00A07E27">
        <w:rPr>
          <w:rFonts w:ascii="Open Sans" w:hAnsi="Open Sans" w:cs="Open Sans"/>
          <w:color w:val="000000"/>
          <w:sz w:val="22"/>
          <w:szCs w:val="22"/>
        </w:rPr>
        <w:t xml:space="preserve"> </w:t>
      </w:r>
      <w:r w:rsidR="00291E6A">
        <w:rPr>
          <w:rFonts w:ascii="Open Sans" w:hAnsi="Open Sans" w:cs="Open Sans"/>
          <w:color w:val="000000"/>
          <w:sz w:val="22"/>
          <w:szCs w:val="22"/>
        </w:rPr>
        <w:t xml:space="preserve">en </w:t>
      </w:r>
      <w:r w:rsidRPr="00A07E27">
        <w:rPr>
          <w:rFonts w:ascii="Open Sans" w:hAnsi="Open Sans" w:cs="Open Sans"/>
          <w:color w:val="000000"/>
          <w:sz w:val="22"/>
          <w:szCs w:val="22"/>
        </w:rPr>
        <w:t>100% présentiel</w:t>
      </w:r>
      <w:r w:rsidR="00291E6A">
        <w:rPr>
          <w:rFonts w:ascii="Open Sans" w:hAnsi="Open Sans" w:cs="Open Sans"/>
          <w:color w:val="000000"/>
          <w:sz w:val="22"/>
          <w:szCs w:val="22"/>
        </w:rPr>
        <w:t xml:space="preserve">. </w:t>
      </w:r>
    </w:p>
    <w:p w14:paraId="33C0E8F1" w14:textId="77777777" w:rsidR="003B3D0C" w:rsidRDefault="00291E6A" w:rsidP="003B3D0C">
      <w:pPr>
        <w:jc w:val="both"/>
        <w:rPr>
          <w:rFonts w:ascii="Open Sans" w:hAnsi="Open Sans" w:cs="Open Sans"/>
          <w:color w:val="000000"/>
          <w:sz w:val="22"/>
          <w:szCs w:val="22"/>
        </w:rPr>
      </w:pPr>
      <w:r>
        <w:rPr>
          <w:rFonts w:ascii="Open Sans" w:hAnsi="Open Sans" w:cs="Open Sans"/>
          <w:color w:val="000000"/>
          <w:sz w:val="22"/>
          <w:szCs w:val="22"/>
        </w:rPr>
        <w:t xml:space="preserve">Durant deux jours, experts </w:t>
      </w:r>
      <w:r w:rsidR="00AA4659">
        <w:rPr>
          <w:rFonts w:ascii="Open Sans" w:hAnsi="Open Sans" w:cs="Open Sans"/>
          <w:color w:val="000000"/>
          <w:sz w:val="22"/>
          <w:szCs w:val="22"/>
        </w:rPr>
        <w:t xml:space="preserve">et, </w:t>
      </w:r>
      <w:r>
        <w:rPr>
          <w:rFonts w:ascii="Open Sans" w:hAnsi="Open Sans" w:cs="Open Sans"/>
          <w:color w:val="000000"/>
          <w:sz w:val="22"/>
          <w:szCs w:val="22"/>
        </w:rPr>
        <w:t xml:space="preserve">entreprises de renom partageront avec les visiteurs </w:t>
      </w:r>
      <w:r w:rsidR="00A07E27" w:rsidRPr="00A07E27">
        <w:rPr>
          <w:rFonts w:ascii="Open Sans" w:hAnsi="Open Sans" w:cs="Open Sans"/>
          <w:color w:val="000000"/>
          <w:sz w:val="22"/>
          <w:szCs w:val="22"/>
        </w:rPr>
        <w:t xml:space="preserve">visions, analyses, expertises et retours d’expérience utilisateurs </w:t>
      </w:r>
      <w:r>
        <w:rPr>
          <w:rFonts w:ascii="Open Sans" w:hAnsi="Open Sans" w:cs="Open Sans"/>
          <w:color w:val="000000"/>
          <w:sz w:val="22"/>
          <w:szCs w:val="22"/>
        </w:rPr>
        <w:t>autour des 5 piliers de la transformation digitale de l’entreprise que sont l’ERP, le CRM et marketing, la Data, les e-achats et la dématérialisation</w:t>
      </w:r>
      <w:r w:rsidR="00A07E27" w:rsidRPr="00A07E27">
        <w:rPr>
          <w:rFonts w:ascii="Open Sans" w:hAnsi="Open Sans" w:cs="Open Sans"/>
          <w:color w:val="000000"/>
          <w:sz w:val="22"/>
          <w:szCs w:val="22"/>
        </w:rPr>
        <w:t xml:space="preserve">. </w:t>
      </w:r>
    </w:p>
    <w:p w14:paraId="0AB528C4" w14:textId="77777777" w:rsidR="002939CF" w:rsidRPr="00A07E27" w:rsidRDefault="002939CF" w:rsidP="003B3D0C">
      <w:pPr>
        <w:jc w:val="both"/>
        <w:rPr>
          <w:rFonts w:ascii="Open Sans" w:hAnsi="Open Sans" w:cs="Open Sans"/>
          <w:color w:val="000000"/>
          <w:sz w:val="22"/>
          <w:szCs w:val="22"/>
        </w:rPr>
      </w:pPr>
    </w:p>
    <w:p w14:paraId="62E9980E" w14:textId="77777777" w:rsidR="003B3D0C" w:rsidRDefault="00AA4659" w:rsidP="00B21F8B">
      <w:pPr>
        <w:jc w:val="center"/>
        <w:rPr>
          <w:rFonts w:ascii="Open Sans" w:hAnsi="Open Sans" w:cs="Open Sans"/>
          <w:b/>
          <w:bCs/>
          <w:color w:val="C00000"/>
        </w:rPr>
      </w:pPr>
      <w:r>
        <w:rPr>
          <w:rFonts w:ascii="Open Sans" w:hAnsi="Open Sans" w:cs="Open Sans"/>
          <w:b/>
          <w:bCs/>
          <w:color w:val="C00000"/>
        </w:rPr>
        <w:t xml:space="preserve">EXTRAIT DU </w:t>
      </w:r>
      <w:r w:rsidR="00C544AF">
        <w:rPr>
          <w:rFonts w:ascii="Open Sans" w:hAnsi="Open Sans" w:cs="Open Sans"/>
          <w:b/>
          <w:bCs/>
          <w:color w:val="C00000"/>
        </w:rPr>
        <w:t>PROGRAMME DES CONFERENCES</w:t>
      </w:r>
      <w:r w:rsidR="002570FB">
        <w:rPr>
          <w:rFonts w:ascii="Open Sans" w:hAnsi="Open Sans" w:cs="Open Sans"/>
          <w:b/>
          <w:bCs/>
          <w:color w:val="C00000"/>
        </w:rPr>
        <w:t xml:space="preserve"> </w:t>
      </w:r>
    </w:p>
    <w:p w14:paraId="367B3B69" w14:textId="77777777" w:rsidR="00F52846" w:rsidRDefault="00F52846" w:rsidP="00B21F8B">
      <w:pPr>
        <w:jc w:val="center"/>
        <w:rPr>
          <w:rFonts w:ascii="Open Sans" w:hAnsi="Open Sans" w:cs="Open Sans"/>
          <w:b/>
          <w:bCs/>
          <w:color w:val="C00000"/>
        </w:rPr>
      </w:pPr>
    </w:p>
    <w:p w14:paraId="30A2FB52" w14:textId="77777777" w:rsidR="003B3D0C" w:rsidRPr="00E66917" w:rsidRDefault="003B3D0C" w:rsidP="003B3D0C">
      <w:pPr>
        <w:jc w:val="both"/>
        <w:rPr>
          <w:rFonts w:ascii="Open Sans" w:hAnsi="Open Sans" w:cs="Open Sans"/>
          <w:color w:val="000000"/>
          <w:sz w:val="20"/>
          <w:szCs w:val="20"/>
        </w:rPr>
      </w:pPr>
    </w:p>
    <w:tbl>
      <w:tblPr>
        <w:tblStyle w:val="Grilledutableau"/>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29"/>
        <w:gridCol w:w="5850"/>
      </w:tblGrid>
      <w:tr w:rsidR="00A25A16" w14:paraId="52E03DE8" w14:textId="77777777" w:rsidTr="00F52846">
        <w:tc>
          <w:tcPr>
            <w:tcW w:w="4606" w:type="dxa"/>
            <w:gridSpan w:val="2"/>
          </w:tcPr>
          <w:p w14:paraId="779039E6" w14:textId="77777777" w:rsidR="00A25A16" w:rsidRDefault="00A25A16" w:rsidP="003B3D0C">
            <w:pPr>
              <w:jc w:val="both"/>
              <w:rPr>
                <w:rFonts w:ascii="Open Sans" w:hAnsi="Open Sans" w:cs="Open Sans"/>
                <w:b/>
                <w:bCs/>
                <w:color w:val="C00000"/>
                <w:sz w:val="20"/>
                <w:szCs w:val="20"/>
                <w:u w:val="single"/>
              </w:rPr>
            </w:pPr>
            <w:r>
              <w:rPr>
                <w:rFonts w:ascii="Open Sans" w:hAnsi="Open Sans" w:cs="Open Sans"/>
                <w:b/>
                <w:bCs/>
                <w:noProof/>
                <w:color w:val="C00000"/>
                <w:sz w:val="20"/>
                <w:szCs w:val="20"/>
                <w:u w:val="single"/>
              </w:rPr>
              <w:drawing>
                <wp:inline distT="0" distB="0" distL="0" distR="0" wp14:anchorId="32207F6C" wp14:editId="23C51CF1">
                  <wp:extent cx="2114550" cy="911924"/>
                  <wp:effectExtent l="19050" t="0" r="0" b="0"/>
                  <wp:docPr id="6" name="Image 0" descr="logo-e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rp.png"/>
                          <pic:cNvPicPr/>
                        </pic:nvPicPr>
                        <pic:blipFill>
                          <a:blip r:embed="rId6" cstate="print"/>
                          <a:stretch>
                            <a:fillRect/>
                          </a:stretch>
                        </pic:blipFill>
                        <pic:spPr>
                          <a:xfrm>
                            <a:off x="0" y="0"/>
                            <a:ext cx="2114550" cy="911924"/>
                          </a:xfrm>
                          <a:prstGeom prst="rect">
                            <a:avLst/>
                          </a:prstGeom>
                        </pic:spPr>
                      </pic:pic>
                    </a:graphicData>
                  </a:graphic>
                </wp:inline>
              </w:drawing>
            </w:r>
          </w:p>
        </w:tc>
        <w:tc>
          <w:tcPr>
            <w:tcW w:w="5850" w:type="dxa"/>
          </w:tcPr>
          <w:p w14:paraId="730A26D6" w14:textId="77777777" w:rsidR="00A25A16" w:rsidRPr="009D47CE" w:rsidRDefault="00733408" w:rsidP="003B3D0C">
            <w:pPr>
              <w:jc w:val="both"/>
              <w:rPr>
                <w:rFonts w:ascii="Open Sans" w:hAnsi="Open Sans" w:cs="Open Sans"/>
                <w:color w:val="000000" w:themeColor="text1"/>
                <w:sz w:val="22"/>
                <w:szCs w:val="22"/>
              </w:rPr>
            </w:pPr>
            <w:r w:rsidRPr="009D47CE">
              <w:rPr>
                <w:rFonts w:ascii="Open Sans" w:hAnsi="Open Sans" w:cs="Open Sans"/>
                <w:color w:val="000000" w:themeColor="text1"/>
                <w:sz w:val="22"/>
                <w:szCs w:val="22"/>
              </w:rPr>
              <w:t xml:space="preserve">La </w:t>
            </w:r>
            <w:r w:rsidRPr="009D47CE">
              <w:rPr>
                <w:rFonts w:ascii="Open Sans" w:hAnsi="Open Sans" w:cs="Open Sans"/>
                <w:b/>
                <w:color w:val="000000" w:themeColor="text1"/>
                <w:sz w:val="22"/>
                <w:szCs w:val="22"/>
              </w:rPr>
              <w:t>25</w:t>
            </w:r>
            <w:r w:rsidRPr="009D47CE">
              <w:rPr>
                <w:rFonts w:ascii="Open Sans" w:hAnsi="Open Sans" w:cs="Open Sans"/>
                <w:b/>
                <w:color w:val="000000" w:themeColor="text1"/>
                <w:sz w:val="22"/>
                <w:szCs w:val="22"/>
                <w:vertAlign w:val="superscript"/>
              </w:rPr>
              <w:t>ème</w:t>
            </w:r>
            <w:r w:rsidRPr="009D47CE">
              <w:rPr>
                <w:rFonts w:ascii="Open Sans" w:hAnsi="Open Sans" w:cs="Open Sans"/>
                <w:b/>
                <w:color w:val="000000" w:themeColor="text1"/>
                <w:sz w:val="22"/>
                <w:szCs w:val="22"/>
              </w:rPr>
              <w:t xml:space="preserve"> édition du Salon des </w:t>
            </w:r>
            <w:r w:rsidR="00A25A16" w:rsidRPr="009D47CE">
              <w:rPr>
                <w:rFonts w:ascii="Open Sans" w:hAnsi="Open Sans" w:cs="Open Sans"/>
                <w:b/>
                <w:color w:val="000000" w:themeColor="text1"/>
                <w:sz w:val="22"/>
                <w:szCs w:val="22"/>
              </w:rPr>
              <w:t>progiciels de gestion intégrés pour les grandes entreprises et les PME/PMI</w:t>
            </w:r>
            <w:r w:rsidRPr="009D47CE">
              <w:rPr>
                <w:rFonts w:ascii="Open Sans" w:hAnsi="Open Sans" w:cs="Open Sans"/>
                <w:b/>
                <w:color w:val="000000" w:themeColor="text1"/>
                <w:sz w:val="22"/>
                <w:szCs w:val="22"/>
              </w:rPr>
              <w:t xml:space="preserve"> </w:t>
            </w:r>
            <w:r w:rsidR="002570FB" w:rsidRPr="009D47CE">
              <w:rPr>
                <w:rFonts w:ascii="Open Sans" w:hAnsi="Open Sans" w:cs="Open Sans"/>
                <w:color w:val="000000" w:themeColor="text1"/>
                <w:sz w:val="22"/>
                <w:szCs w:val="22"/>
              </w:rPr>
              <w:t>placera</w:t>
            </w:r>
            <w:r w:rsidRPr="009D47CE">
              <w:rPr>
                <w:rFonts w:ascii="Open Sans" w:hAnsi="Open Sans" w:cs="Open Sans"/>
                <w:color w:val="000000" w:themeColor="text1"/>
                <w:sz w:val="22"/>
                <w:szCs w:val="22"/>
              </w:rPr>
              <w:t xml:space="preserve"> l’ERP </w:t>
            </w:r>
            <w:r w:rsidR="002570FB" w:rsidRPr="009D47CE">
              <w:rPr>
                <w:rFonts w:ascii="Open Sans" w:hAnsi="Open Sans" w:cs="Open Sans"/>
                <w:color w:val="000000" w:themeColor="text1"/>
                <w:sz w:val="22"/>
                <w:szCs w:val="22"/>
              </w:rPr>
              <w:t>au centre de la problématique de la</w:t>
            </w:r>
            <w:r w:rsidRPr="009D47CE">
              <w:rPr>
                <w:rFonts w:ascii="Open Sans" w:hAnsi="Open Sans" w:cs="Open Sans"/>
                <w:color w:val="000000" w:themeColor="text1"/>
                <w:sz w:val="22"/>
                <w:szCs w:val="22"/>
              </w:rPr>
              <w:t xml:space="preserve"> gestion de l’incertitude</w:t>
            </w:r>
            <w:r w:rsidR="002570FB" w:rsidRPr="009D47CE">
              <w:rPr>
                <w:rFonts w:ascii="Open Sans" w:hAnsi="Open Sans" w:cs="Open Sans"/>
                <w:color w:val="000000" w:themeColor="text1"/>
                <w:sz w:val="22"/>
                <w:szCs w:val="22"/>
              </w:rPr>
              <w:t>.</w:t>
            </w:r>
          </w:p>
          <w:p w14:paraId="6780CA5D" w14:textId="77777777" w:rsidR="00733408" w:rsidRPr="001C5290" w:rsidRDefault="001C5290" w:rsidP="001C5290">
            <w:pPr>
              <w:rPr>
                <w:rFonts w:ascii="Open Sans" w:hAnsi="Open Sans" w:cs="Open Sans"/>
                <w:sz w:val="22"/>
                <w:szCs w:val="22"/>
              </w:rPr>
            </w:pPr>
            <w:r w:rsidRPr="009D47CE">
              <w:rPr>
                <w:rFonts w:ascii="Arial" w:hAnsi="Arial" w:cs="Arial"/>
                <w:sz w:val="22"/>
                <w:szCs w:val="22"/>
              </w:rPr>
              <w:t>Selon The Business Research Company.</w:t>
            </w:r>
            <w:r w:rsidRPr="009D47CE">
              <w:rPr>
                <w:rStyle w:val="Accentuation"/>
                <w:rFonts w:ascii="Arial" w:hAnsi="Arial" w:cs="Arial"/>
                <w:sz w:val="22"/>
                <w:szCs w:val="22"/>
              </w:rPr>
              <w:t xml:space="preserve">, </w:t>
            </w:r>
            <w:r w:rsidRPr="009D47CE">
              <w:rPr>
                <w:rFonts w:ascii="Arial" w:hAnsi="Arial" w:cs="Arial"/>
                <w:sz w:val="22"/>
                <w:szCs w:val="22"/>
              </w:rPr>
              <w:t>avec un taux de croissance moyen de 4,29% sur la période 2021/2025,</w:t>
            </w:r>
          </w:p>
        </w:tc>
      </w:tr>
      <w:tr w:rsidR="00217390" w14:paraId="2B687DFB" w14:textId="77777777" w:rsidTr="00F52846">
        <w:tc>
          <w:tcPr>
            <w:tcW w:w="10456" w:type="dxa"/>
            <w:gridSpan w:val="3"/>
          </w:tcPr>
          <w:p w14:paraId="7FB3CB3D" w14:textId="77777777" w:rsidR="001C5290" w:rsidRPr="001C5290" w:rsidRDefault="001C5290" w:rsidP="00217390">
            <w:pPr>
              <w:jc w:val="both"/>
              <w:rPr>
                <w:rFonts w:ascii="Open Sans" w:hAnsi="Open Sans" w:cs="Open Sans"/>
                <w:color w:val="000000" w:themeColor="text1"/>
                <w:sz w:val="22"/>
                <w:szCs w:val="22"/>
              </w:rPr>
            </w:pPr>
            <w:r w:rsidRPr="009D47CE">
              <w:rPr>
                <w:rFonts w:ascii="Arial" w:hAnsi="Arial" w:cs="Arial"/>
                <w:b/>
                <w:bCs/>
                <w:sz w:val="22"/>
                <w:szCs w:val="22"/>
              </w:rPr>
              <w:t xml:space="preserve">le chiffre d’affaires mondial généré par les ERP devrait </w:t>
            </w:r>
            <w:r w:rsidRPr="009D47CE">
              <w:rPr>
                <w:rFonts w:ascii="Arial" w:hAnsi="Arial" w:cs="Arial"/>
                <w:sz w:val="22"/>
                <w:szCs w:val="22"/>
              </w:rPr>
              <w:t>passer sur cette période de 148,27 Milliards de $</w:t>
            </w:r>
            <w:r w:rsidRPr="009D47CE">
              <w:rPr>
                <w:rFonts w:ascii="Arial" w:hAnsi="Arial" w:cs="Arial"/>
                <w:b/>
                <w:bCs/>
                <w:sz w:val="22"/>
                <w:szCs w:val="22"/>
              </w:rPr>
              <w:t xml:space="preserve"> à 202,28 Milliards.</w:t>
            </w:r>
            <w:r>
              <w:rPr>
                <w:rFonts w:ascii="Open Sans" w:hAnsi="Open Sans" w:cs="Open Sans"/>
                <w:color w:val="000000" w:themeColor="text1"/>
                <w:sz w:val="22"/>
                <w:szCs w:val="22"/>
              </w:rPr>
              <w:t xml:space="preserve"> </w:t>
            </w:r>
            <w:r w:rsidRPr="009D47CE">
              <w:rPr>
                <w:rFonts w:ascii="Open Sans" w:hAnsi="Open Sans" w:cs="Open Sans"/>
                <w:sz w:val="22"/>
                <w:szCs w:val="22"/>
              </w:rPr>
              <w:t xml:space="preserve">Cette croissance effrénée du marché corrobore cette nécessité d’accélérer pour assurer le meilleur compromis entre expérience client et pilotage de la rentabilité dans un univers avec de fortes contraintes et de nombreuses opportunités. </w:t>
            </w:r>
          </w:p>
          <w:p w14:paraId="2F88DAD2" w14:textId="77777777" w:rsidR="001C5290" w:rsidRDefault="001C5290" w:rsidP="00217390">
            <w:pPr>
              <w:jc w:val="both"/>
              <w:rPr>
                <w:rFonts w:ascii="Open Sans" w:hAnsi="Open Sans" w:cs="Open Sans"/>
                <w:sz w:val="22"/>
                <w:szCs w:val="22"/>
              </w:rPr>
            </w:pPr>
          </w:p>
          <w:p w14:paraId="303F8747" w14:textId="77777777" w:rsidR="00217390" w:rsidRDefault="00CC08A2" w:rsidP="00217390">
            <w:pPr>
              <w:jc w:val="both"/>
              <w:rPr>
                <w:rFonts w:ascii="Open Sans" w:hAnsi="Open Sans" w:cs="Open Sans"/>
                <w:b/>
                <w:bCs/>
                <w:color w:val="C00000"/>
                <w:sz w:val="20"/>
                <w:szCs w:val="20"/>
                <w:u w:val="single"/>
              </w:rPr>
            </w:pPr>
            <w:r>
              <w:rPr>
                <w:rFonts w:ascii="Open Sans" w:hAnsi="Open Sans" w:cs="Open Sans"/>
                <w:b/>
                <w:bCs/>
                <w:color w:val="C00000"/>
                <w:sz w:val="20"/>
                <w:szCs w:val="20"/>
                <w:u w:val="single"/>
              </w:rPr>
              <w:t xml:space="preserve">MARDI </w:t>
            </w:r>
            <w:r w:rsidR="00217390" w:rsidRPr="003B3D0C">
              <w:rPr>
                <w:rFonts w:ascii="Open Sans" w:hAnsi="Open Sans" w:cs="Open Sans"/>
                <w:b/>
                <w:bCs/>
                <w:color w:val="C00000"/>
                <w:sz w:val="20"/>
                <w:szCs w:val="20"/>
                <w:u w:val="single"/>
              </w:rPr>
              <w:t>11 OCTOBRE 2022</w:t>
            </w:r>
            <w:r w:rsidR="00AA4659">
              <w:rPr>
                <w:rFonts w:ascii="Open Sans" w:hAnsi="Open Sans" w:cs="Open Sans"/>
                <w:b/>
                <w:bCs/>
                <w:color w:val="C00000"/>
                <w:sz w:val="20"/>
                <w:szCs w:val="20"/>
                <w:u w:val="single"/>
              </w:rPr>
              <w:t> :</w:t>
            </w:r>
          </w:p>
          <w:p w14:paraId="1035723B" w14:textId="77777777" w:rsidR="00DA57B4" w:rsidRDefault="00DA57B4" w:rsidP="00DA57B4">
            <w:pPr>
              <w:jc w:val="both"/>
              <w:rPr>
                <w:rFonts w:ascii="Open Sans" w:hAnsi="Open Sans" w:cs="Open Sans"/>
                <w:color w:val="000000" w:themeColor="text1"/>
                <w:sz w:val="22"/>
                <w:szCs w:val="22"/>
              </w:rPr>
            </w:pPr>
            <w:r w:rsidRPr="00735F6E">
              <w:rPr>
                <w:rFonts w:ascii="Open Sans" w:hAnsi="Open Sans" w:cs="Open Sans"/>
                <w:color w:val="C00000"/>
                <w:sz w:val="22"/>
                <w:szCs w:val="22"/>
              </w:rPr>
              <w:t xml:space="preserve">09H30-10H30 : </w:t>
            </w:r>
            <w:r w:rsidRPr="00735F6E">
              <w:rPr>
                <w:rFonts w:ascii="Open Sans" w:hAnsi="Open Sans" w:cs="Open Sans"/>
                <w:color w:val="000000" w:themeColor="text1"/>
                <w:sz w:val="22"/>
                <w:szCs w:val="22"/>
              </w:rPr>
              <w:t xml:space="preserve">L’ERP est-il indispensable à la transformation numérique des entreprises ? </w:t>
            </w:r>
          </w:p>
          <w:p w14:paraId="6D6C0730" w14:textId="77777777" w:rsidR="00DA57B4" w:rsidRDefault="00DA57B4" w:rsidP="00DA57B4">
            <w:r w:rsidRPr="00735F6E">
              <w:rPr>
                <w:rFonts w:ascii="Open Sans" w:hAnsi="Open Sans" w:cs="Open Sans"/>
                <w:color w:val="C00000"/>
                <w:sz w:val="22"/>
                <w:szCs w:val="22"/>
              </w:rPr>
              <w:t xml:space="preserve">10H45-11H00 : </w:t>
            </w:r>
            <w:hyperlink r:id="rId7" w:history="1">
              <w:r w:rsidRPr="00735F6E">
                <w:rPr>
                  <w:rFonts w:ascii="Open Sans" w:hAnsi="Open Sans" w:cs="Open Sans"/>
                  <w:sz w:val="22"/>
                  <w:szCs w:val="22"/>
                </w:rPr>
                <w:t>ERP et Finance : la nouvelle lune de miel ? Avec les nouvelles donnes économiques, la fonction finance trouve-t-elle dans l’ERP un outil de rationalisation des coûts ou un simple lieu de consolidation ?</w:t>
              </w:r>
            </w:hyperlink>
          </w:p>
          <w:p w14:paraId="645CC0C2" w14:textId="77777777" w:rsidR="00DA57B4" w:rsidRPr="00735F6E" w:rsidRDefault="00DA57B4" w:rsidP="00DA57B4">
            <w:pPr>
              <w:jc w:val="both"/>
              <w:rPr>
                <w:rFonts w:ascii="Raleway" w:hAnsi="Raleway"/>
                <w:sz w:val="22"/>
                <w:szCs w:val="22"/>
              </w:rPr>
            </w:pPr>
            <w:r w:rsidRPr="00735F6E">
              <w:rPr>
                <w:rFonts w:ascii="Open Sans" w:hAnsi="Open Sans" w:cs="Open Sans"/>
                <w:color w:val="C00000"/>
                <w:sz w:val="22"/>
                <w:szCs w:val="22"/>
              </w:rPr>
              <w:t xml:space="preserve">14H00-15H00 : </w:t>
            </w:r>
            <w:hyperlink r:id="rId8" w:history="1">
              <w:r w:rsidRPr="00735F6E">
                <w:rPr>
                  <w:rFonts w:ascii="Open Sans" w:hAnsi="Open Sans" w:cs="Open Sans"/>
                  <w:sz w:val="22"/>
                  <w:szCs w:val="22"/>
                </w:rPr>
                <w:t>l'ERP cloud a-t-il gagné la bataille ? Si oui, quels sont les avantages et étapes indispensable</w:t>
              </w:r>
              <w:r>
                <w:rPr>
                  <w:rFonts w:ascii="Open Sans" w:hAnsi="Open Sans" w:cs="Open Sans"/>
                  <w:sz w:val="22"/>
                  <w:szCs w:val="22"/>
                </w:rPr>
                <w:t>s</w:t>
              </w:r>
              <w:r w:rsidRPr="00735F6E">
                <w:rPr>
                  <w:rFonts w:ascii="Open Sans" w:hAnsi="Open Sans" w:cs="Open Sans"/>
                  <w:sz w:val="22"/>
                  <w:szCs w:val="22"/>
                </w:rPr>
                <w:t xml:space="preserve"> pour migrer son ERP vers le cloud ?</w:t>
              </w:r>
            </w:hyperlink>
          </w:p>
          <w:p w14:paraId="555BCA49" w14:textId="77777777" w:rsidR="00DA57B4" w:rsidRPr="00735F6E" w:rsidRDefault="00DA57B4" w:rsidP="00DA57B4">
            <w:pPr>
              <w:rPr>
                <w:sz w:val="22"/>
                <w:szCs w:val="22"/>
              </w:rPr>
            </w:pPr>
            <w:r w:rsidRPr="00735F6E">
              <w:rPr>
                <w:rFonts w:ascii="Open Sans" w:hAnsi="Open Sans" w:cs="Open Sans"/>
                <w:color w:val="C00000"/>
                <w:sz w:val="22"/>
                <w:szCs w:val="22"/>
              </w:rPr>
              <w:t xml:space="preserve">15H15-16H15 : </w:t>
            </w:r>
            <w:hyperlink r:id="rId9" w:history="1">
              <w:r w:rsidRPr="00735F6E">
                <w:rPr>
                  <w:rFonts w:ascii="Open Sans" w:hAnsi="Open Sans" w:cs="Open Sans"/>
                  <w:sz w:val="22"/>
                  <w:szCs w:val="22"/>
                </w:rPr>
                <w:t xml:space="preserve">Choisir ou changer son ERP, quels sont les critères ? Les critères de choix ont-ils </w:t>
              </w:r>
              <w:r w:rsidRPr="00735F6E">
                <w:rPr>
                  <w:rFonts w:ascii="Open Sans" w:hAnsi="Open Sans" w:cs="Open Sans"/>
                  <w:sz w:val="22"/>
                  <w:szCs w:val="22"/>
                </w:rPr>
                <w:lastRenderedPageBreak/>
                <w:t>évolué avec l’ajout de fonctionnalités ou verticalisation des ERP ?</w:t>
              </w:r>
            </w:hyperlink>
          </w:p>
          <w:p w14:paraId="3D6C3D5E" w14:textId="77777777" w:rsidR="00DA57B4" w:rsidRPr="00735F6E" w:rsidRDefault="00DA57B4" w:rsidP="00DA57B4">
            <w:pPr>
              <w:rPr>
                <w:sz w:val="22"/>
                <w:szCs w:val="22"/>
              </w:rPr>
            </w:pPr>
            <w:r w:rsidRPr="00735F6E">
              <w:rPr>
                <w:rFonts w:ascii="Open Sans" w:hAnsi="Open Sans" w:cs="Open Sans"/>
                <w:color w:val="C00000"/>
                <w:sz w:val="22"/>
                <w:szCs w:val="22"/>
              </w:rPr>
              <w:t xml:space="preserve">16H30-17H15 : </w:t>
            </w:r>
            <w:hyperlink r:id="rId10" w:history="1">
              <w:r w:rsidRPr="00735F6E">
                <w:rPr>
                  <w:rFonts w:ascii="Open Sans" w:hAnsi="Open Sans" w:cs="Open Sans"/>
                  <w:sz w:val="22"/>
                  <w:szCs w:val="22"/>
                </w:rPr>
                <w:t>ERP : quels sont les signes d'un projet sous le point de rater ?</w:t>
              </w:r>
            </w:hyperlink>
          </w:p>
          <w:p w14:paraId="7C7B19BC" w14:textId="77777777" w:rsidR="00DA57B4" w:rsidRDefault="00DA57B4" w:rsidP="00DA57B4">
            <w:pPr>
              <w:jc w:val="both"/>
              <w:rPr>
                <w:rFonts w:ascii="Open Sans" w:hAnsi="Open Sans" w:cs="Open Sans"/>
                <w:color w:val="000000" w:themeColor="text1"/>
                <w:sz w:val="22"/>
                <w:szCs w:val="22"/>
              </w:rPr>
            </w:pPr>
          </w:p>
          <w:p w14:paraId="1997324B" w14:textId="77777777" w:rsidR="00DA57B4" w:rsidRDefault="00CC08A2" w:rsidP="00DA57B4">
            <w:pPr>
              <w:jc w:val="both"/>
              <w:rPr>
                <w:rFonts w:ascii="Open Sans" w:hAnsi="Open Sans" w:cs="Open Sans"/>
                <w:b/>
                <w:bCs/>
                <w:color w:val="C00000"/>
                <w:sz w:val="20"/>
                <w:szCs w:val="20"/>
                <w:u w:val="single"/>
              </w:rPr>
            </w:pPr>
            <w:r>
              <w:rPr>
                <w:rFonts w:ascii="Open Sans" w:hAnsi="Open Sans" w:cs="Open Sans"/>
                <w:b/>
                <w:bCs/>
                <w:color w:val="C00000"/>
                <w:sz w:val="20"/>
                <w:szCs w:val="20"/>
                <w:u w:val="single"/>
              </w:rPr>
              <w:t xml:space="preserve">MERCREDI </w:t>
            </w:r>
            <w:r w:rsidR="00DA57B4" w:rsidRPr="0057107B">
              <w:rPr>
                <w:rFonts w:ascii="Open Sans" w:hAnsi="Open Sans" w:cs="Open Sans"/>
                <w:b/>
                <w:bCs/>
                <w:color w:val="C00000"/>
                <w:sz w:val="20"/>
                <w:szCs w:val="20"/>
                <w:u w:val="single"/>
              </w:rPr>
              <w:t>12 OCTOBRE 2022</w:t>
            </w:r>
          </w:p>
          <w:p w14:paraId="5871176C" w14:textId="77777777" w:rsidR="00DA57B4" w:rsidRDefault="00DA57B4" w:rsidP="00DA57B4">
            <w:r w:rsidRPr="000A02F8">
              <w:rPr>
                <w:rFonts w:ascii="Open Sans" w:hAnsi="Open Sans" w:cs="Open Sans"/>
                <w:color w:val="C00000"/>
                <w:sz w:val="22"/>
                <w:szCs w:val="22"/>
              </w:rPr>
              <w:t xml:space="preserve">09H30-10H15 : </w:t>
            </w:r>
            <w:hyperlink r:id="rId11" w:history="1">
              <w:r w:rsidRPr="000A02F8">
                <w:rPr>
                  <w:rFonts w:ascii="Open Sans" w:hAnsi="Open Sans" w:cs="Open Sans"/>
                  <w:sz w:val="22"/>
                  <w:szCs w:val="22"/>
                </w:rPr>
                <w:t>L'ERP est-il devenu agile ? Auparavant considéré comme des usines à gaz, les nouvelles générations d’ERP sont-</w:t>
              </w:r>
              <w:r w:rsidR="00525EF3">
                <w:rPr>
                  <w:rFonts w:ascii="Open Sans" w:hAnsi="Open Sans" w:cs="Open Sans"/>
                  <w:sz w:val="22"/>
                  <w:szCs w:val="22"/>
                </w:rPr>
                <w:t>elle</w:t>
              </w:r>
              <w:r w:rsidRPr="000A02F8">
                <w:rPr>
                  <w:rFonts w:ascii="Open Sans" w:hAnsi="Open Sans" w:cs="Open Sans"/>
                  <w:sz w:val="22"/>
                  <w:szCs w:val="22"/>
                </w:rPr>
                <w:t>s plus simple</w:t>
              </w:r>
              <w:r w:rsidR="00276C79">
                <w:rPr>
                  <w:rFonts w:ascii="Open Sans" w:hAnsi="Open Sans" w:cs="Open Sans"/>
                  <w:sz w:val="22"/>
                  <w:szCs w:val="22"/>
                </w:rPr>
                <w:t>s</w:t>
              </w:r>
              <w:r w:rsidRPr="000A02F8">
                <w:rPr>
                  <w:rFonts w:ascii="Open Sans" w:hAnsi="Open Sans" w:cs="Open Sans"/>
                  <w:sz w:val="22"/>
                  <w:szCs w:val="22"/>
                </w:rPr>
                <w:t xml:space="preserve"> à déployer, facile à personnaliser ?</w:t>
              </w:r>
            </w:hyperlink>
          </w:p>
          <w:p w14:paraId="059C8293" w14:textId="77777777" w:rsidR="002D6295" w:rsidRDefault="002D6295" w:rsidP="002D6295">
            <w:r w:rsidRPr="000A02F8">
              <w:rPr>
                <w:rFonts w:ascii="Open Sans" w:hAnsi="Open Sans" w:cs="Open Sans"/>
                <w:color w:val="C00000"/>
                <w:sz w:val="22"/>
                <w:szCs w:val="22"/>
              </w:rPr>
              <w:t xml:space="preserve">10H30-11H15 : </w:t>
            </w:r>
            <w:hyperlink r:id="rId12" w:history="1">
              <w:r w:rsidRPr="000A02F8">
                <w:rPr>
                  <w:rFonts w:ascii="Open Sans" w:hAnsi="Open Sans" w:cs="Open Sans"/>
                  <w:sz w:val="22"/>
                  <w:szCs w:val="22"/>
                </w:rPr>
                <w:t>Les RH doivent-ils passer à l’ERP pour affronter le turnover ? Entre plein emploi et pénurie de collaborateurs, ERP et SIRH trouvent-ils un regain d’affection des entreprises pour gérer l’attrition ?</w:t>
              </w:r>
            </w:hyperlink>
          </w:p>
          <w:p w14:paraId="6049E9F0" w14:textId="77777777" w:rsidR="002D6295" w:rsidRPr="000A02F8" w:rsidRDefault="002D6295" w:rsidP="002D6295">
            <w:pPr>
              <w:rPr>
                <w:sz w:val="22"/>
                <w:szCs w:val="22"/>
              </w:rPr>
            </w:pPr>
            <w:r w:rsidRPr="000A02F8">
              <w:rPr>
                <w:rFonts w:ascii="Open Sans" w:hAnsi="Open Sans" w:cs="Open Sans"/>
                <w:color w:val="C00000"/>
                <w:sz w:val="22"/>
                <w:szCs w:val="22"/>
              </w:rPr>
              <w:t xml:space="preserve">11H30-12H30 : </w:t>
            </w:r>
            <w:hyperlink r:id="rId13" w:history="1">
              <w:r w:rsidRPr="000A02F8">
                <w:rPr>
                  <w:rFonts w:ascii="Open Sans" w:hAnsi="Open Sans" w:cs="Open Sans"/>
                  <w:sz w:val="22"/>
                  <w:szCs w:val="22"/>
                </w:rPr>
                <w:t>Le reproche du manque d'interopérabilité d</w:t>
              </w:r>
              <w:r w:rsidR="00525EF3">
                <w:rPr>
                  <w:rFonts w:ascii="Open Sans" w:hAnsi="Open Sans" w:cs="Open Sans"/>
                  <w:sz w:val="22"/>
                  <w:szCs w:val="22"/>
                </w:rPr>
                <w:t>es ERP est-</w:t>
              </w:r>
              <w:r w:rsidR="00276C79">
                <w:rPr>
                  <w:rFonts w:ascii="Open Sans" w:hAnsi="Open Sans" w:cs="Open Sans"/>
                  <w:sz w:val="22"/>
                  <w:szCs w:val="22"/>
                </w:rPr>
                <w:t>il</w:t>
              </w:r>
              <w:r w:rsidR="00525EF3">
                <w:rPr>
                  <w:rFonts w:ascii="Open Sans" w:hAnsi="Open Sans" w:cs="Open Sans"/>
                  <w:sz w:val="22"/>
                  <w:szCs w:val="22"/>
                </w:rPr>
                <w:t xml:space="preserve"> encore justifié</w:t>
              </w:r>
              <w:r w:rsidRPr="000A02F8">
                <w:rPr>
                  <w:rFonts w:ascii="Open Sans" w:hAnsi="Open Sans" w:cs="Open Sans"/>
                  <w:sz w:val="22"/>
                  <w:szCs w:val="22"/>
                </w:rPr>
                <w:t xml:space="preserve"> ? Au fil du temps, les ERP se voient adjoindre de plus en plus de fonctionnalités grâce à leur ouverture vers d’autres outils. Jusqu’où cela peut-il aller ?</w:t>
              </w:r>
            </w:hyperlink>
          </w:p>
          <w:p w14:paraId="0EA0804C" w14:textId="77777777" w:rsidR="002D6295" w:rsidRDefault="002D6295" w:rsidP="002D6295">
            <w:r w:rsidRPr="000A02F8">
              <w:rPr>
                <w:rFonts w:ascii="Open Sans" w:hAnsi="Open Sans" w:cs="Open Sans"/>
                <w:color w:val="C00000"/>
                <w:sz w:val="22"/>
                <w:szCs w:val="22"/>
              </w:rPr>
              <w:t xml:space="preserve">13H45-14H45 : </w:t>
            </w:r>
            <w:hyperlink r:id="rId14" w:history="1">
              <w:r w:rsidRPr="000A02F8">
                <w:rPr>
                  <w:rFonts w:ascii="Open Sans" w:hAnsi="Open Sans" w:cs="Open Sans"/>
                  <w:sz w:val="22"/>
                  <w:szCs w:val="22"/>
                </w:rPr>
                <w:t>L'ERP est-il un allié pour la stratégie RSE de l'entreprise ? L’essor de la RSE dans les obligations de l’entreprise induit de nouveaux reporting</w:t>
              </w:r>
              <w:r w:rsidR="00525EF3">
                <w:rPr>
                  <w:rFonts w:ascii="Open Sans" w:hAnsi="Open Sans" w:cs="Open Sans"/>
                  <w:sz w:val="22"/>
                  <w:szCs w:val="22"/>
                </w:rPr>
                <w:t>s</w:t>
              </w:r>
              <w:r w:rsidRPr="000A02F8">
                <w:rPr>
                  <w:rFonts w:ascii="Open Sans" w:hAnsi="Open Sans" w:cs="Open Sans"/>
                  <w:sz w:val="22"/>
                  <w:szCs w:val="22"/>
                </w:rPr>
                <w:t xml:space="preserve"> extra-financiers. L’ERP peut-il accélérer la consolidation de ces reporting</w:t>
              </w:r>
              <w:r w:rsidR="00276C79">
                <w:rPr>
                  <w:rFonts w:ascii="Open Sans" w:hAnsi="Open Sans" w:cs="Open Sans"/>
                  <w:sz w:val="22"/>
                  <w:szCs w:val="22"/>
                </w:rPr>
                <w:t>s</w:t>
              </w:r>
              <w:r w:rsidRPr="000A02F8">
                <w:rPr>
                  <w:rFonts w:ascii="Open Sans" w:hAnsi="Open Sans" w:cs="Open Sans"/>
                  <w:sz w:val="22"/>
                  <w:szCs w:val="22"/>
                </w:rPr>
                <w:t xml:space="preserve"> RSE ?</w:t>
              </w:r>
            </w:hyperlink>
          </w:p>
          <w:p w14:paraId="3E668A7F" w14:textId="77777777" w:rsidR="00525EF3" w:rsidRPr="00735F6E" w:rsidRDefault="00525EF3" w:rsidP="00525EF3">
            <w:pPr>
              <w:jc w:val="both"/>
              <w:rPr>
                <w:rFonts w:ascii="Open Sans" w:hAnsi="Open Sans" w:cs="Open Sans"/>
                <w:color w:val="000000" w:themeColor="text1"/>
                <w:sz w:val="22"/>
                <w:szCs w:val="22"/>
              </w:rPr>
            </w:pPr>
            <w:r w:rsidRPr="000A02F8">
              <w:rPr>
                <w:rFonts w:ascii="Open Sans" w:hAnsi="Open Sans" w:cs="Open Sans"/>
                <w:color w:val="C00000"/>
                <w:sz w:val="22"/>
                <w:szCs w:val="22"/>
              </w:rPr>
              <w:t>1</w:t>
            </w:r>
            <w:r>
              <w:rPr>
                <w:rFonts w:ascii="Open Sans" w:hAnsi="Open Sans" w:cs="Open Sans"/>
                <w:color w:val="C00000"/>
                <w:sz w:val="22"/>
                <w:szCs w:val="22"/>
              </w:rPr>
              <w:t>4</w:t>
            </w:r>
            <w:r w:rsidRPr="000A02F8">
              <w:rPr>
                <w:rFonts w:ascii="Open Sans" w:hAnsi="Open Sans" w:cs="Open Sans"/>
                <w:color w:val="C00000"/>
                <w:sz w:val="22"/>
                <w:szCs w:val="22"/>
              </w:rPr>
              <w:t>h30-1</w:t>
            </w:r>
            <w:r>
              <w:rPr>
                <w:rFonts w:ascii="Open Sans" w:hAnsi="Open Sans" w:cs="Open Sans"/>
                <w:color w:val="C00000"/>
                <w:sz w:val="22"/>
                <w:szCs w:val="22"/>
              </w:rPr>
              <w:t>5</w:t>
            </w:r>
            <w:r w:rsidRPr="000A02F8">
              <w:rPr>
                <w:rFonts w:ascii="Open Sans" w:hAnsi="Open Sans" w:cs="Open Sans"/>
                <w:color w:val="C00000"/>
                <w:sz w:val="22"/>
                <w:szCs w:val="22"/>
              </w:rPr>
              <w:t>H</w:t>
            </w:r>
            <w:r>
              <w:rPr>
                <w:rFonts w:ascii="Open Sans" w:hAnsi="Open Sans" w:cs="Open Sans"/>
                <w:color w:val="C00000"/>
                <w:sz w:val="22"/>
                <w:szCs w:val="22"/>
              </w:rPr>
              <w:t>15</w:t>
            </w:r>
            <w:r w:rsidRPr="000A02F8">
              <w:rPr>
                <w:rFonts w:ascii="Open Sans" w:hAnsi="Open Sans" w:cs="Open Sans"/>
                <w:color w:val="C00000"/>
                <w:sz w:val="22"/>
                <w:szCs w:val="22"/>
              </w:rPr>
              <w:t xml:space="preserve"> : </w:t>
            </w:r>
            <w:hyperlink r:id="rId15" w:history="1">
              <w:r w:rsidRPr="000A02F8">
                <w:rPr>
                  <w:rFonts w:ascii="Open Sans" w:hAnsi="Open Sans" w:cs="Open Sans"/>
                  <w:sz w:val="22"/>
                  <w:szCs w:val="22"/>
                </w:rPr>
                <w:t>Que</w:t>
              </w:r>
              <w:r>
                <w:rPr>
                  <w:rFonts w:ascii="Open Sans" w:hAnsi="Open Sans" w:cs="Open Sans"/>
                  <w:sz w:val="22"/>
                  <w:szCs w:val="22"/>
                </w:rPr>
                <w:t>ls</w:t>
              </w:r>
            </w:hyperlink>
            <w:r w:rsidRPr="00525EF3">
              <w:rPr>
                <w:rFonts w:ascii="Open Sans" w:hAnsi="Open Sans" w:cs="Open Sans"/>
                <w:sz w:val="22"/>
                <w:szCs w:val="22"/>
              </w:rPr>
              <w:t xml:space="preserve"> enjeux pour votre data et sa sécurité dans vos projets ERP ?</w:t>
            </w:r>
          </w:p>
          <w:p w14:paraId="7EDC0E63" w14:textId="77777777" w:rsidR="002D6295" w:rsidRPr="000A02F8" w:rsidRDefault="002D6295" w:rsidP="002D6295">
            <w:pPr>
              <w:rPr>
                <w:sz w:val="22"/>
                <w:szCs w:val="22"/>
              </w:rPr>
            </w:pPr>
            <w:r w:rsidRPr="000A02F8">
              <w:rPr>
                <w:rFonts w:ascii="Open Sans" w:hAnsi="Open Sans" w:cs="Open Sans"/>
                <w:color w:val="C00000"/>
                <w:sz w:val="22"/>
                <w:szCs w:val="22"/>
              </w:rPr>
              <w:t>15H00-15H45 :</w:t>
            </w:r>
            <w:r w:rsidRPr="000A02F8">
              <w:rPr>
                <w:rFonts w:ascii="Open Sans" w:hAnsi="Open Sans" w:cs="Open Sans"/>
                <w:sz w:val="22"/>
                <w:szCs w:val="22"/>
              </w:rPr>
              <w:t xml:space="preserve"> </w:t>
            </w:r>
            <w:hyperlink r:id="rId16" w:history="1">
              <w:r w:rsidRPr="000A02F8">
                <w:rPr>
                  <w:rFonts w:ascii="Open Sans" w:hAnsi="Open Sans" w:cs="Open Sans"/>
                  <w:sz w:val="22"/>
                  <w:szCs w:val="22"/>
                </w:rPr>
                <w:t>L'ERP pour prendre le tournant de l'industrie 4.0, pourquoi les PME sont-elles réticentes et comment les convaincre ?</w:t>
              </w:r>
            </w:hyperlink>
          </w:p>
          <w:p w14:paraId="5B20ED84" w14:textId="77777777" w:rsidR="00DA57B4" w:rsidRPr="00735F6E" w:rsidRDefault="002D6295" w:rsidP="00DA57B4">
            <w:pPr>
              <w:jc w:val="both"/>
              <w:rPr>
                <w:rFonts w:ascii="Open Sans" w:hAnsi="Open Sans" w:cs="Open Sans"/>
                <w:color w:val="000000" w:themeColor="text1"/>
                <w:sz w:val="22"/>
                <w:szCs w:val="22"/>
              </w:rPr>
            </w:pPr>
            <w:r w:rsidRPr="000A02F8">
              <w:rPr>
                <w:rFonts w:ascii="Open Sans" w:hAnsi="Open Sans" w:cs="Open Sans"/>
                <w:color w:val="C00000"/>
                <w:sz w:val="22"/>
                <w:szCs w:val="22"/>
              </w:rPr>
              <w:t xml:space="preserve">16h30-17H30 : </w:t>
            </w:r>
            <w:hyperlink r:id="rId17" w:history="1">
              <w:r w:rsidRPr="000A02F8">
                <w:rPr>
                  <w:rFonts w:ascii="Open Sans" w:hAnsi="Open Sans" w:cs="Open Sans"/>
                  <w:sz w:val="22"/>
                  <w:szCs w:val="22"/>
                </w:rPr>
                <w:t>Quel avenir pour l'ERP</w:t>
              </w:r>
            </w:hyperlink>
            <w:r w:rsidR="00AA4659">
              <w:rPr>
                <w:rFonts w:ascii="Open Sans" w:hAnsi="Open Sans" w:cs="Open Sans"/>
                <w:sz w:val="22"/>
                <w:szCs w:val="22"/>
              </w:rPr>
              <w:t> ?</w:t>
            </w:r>
          </w:p>
          <w:p w14:paraId="1944BD0B" w14:textId="77777777" w:rsidR="00217390" w:rsidRDefault="00217390" w:rsidP="003B3D0C">
            <w:pPr>
              <w:jc w:val="both"/>
              <w:rPr>
                <w:rFonts w:ascii="Open Sans" w:hAnsi="Open Sans" w:cs="Open Sans"/>
                <w:b/>
                <w:bCs/>
                <w:color w:val="C00000"/>
                <w:sz w:val="20"/>
                <w:szCs w:val="20"/>
                <w:u w:val="single"/>
              </w:rPr>
            </w:pPr>
          </w:p>
          <w:p w14:paraId="7D150B89" w14:textId="77777777" w:rsidR="00F52846" w:rsidRDefault="00F52846" w:rsidP="003B3D0C">
            <w:pPr>
              <w:jc w:val="both"/>
              <w:rPr>
                <w:rFonts w:ascii="Open Sans" w:hAnsi="Open Sans" w:cs="Open Sans"/>
                <w:b/>
                <w:bCs/>
                <w:color w:val="C00000"/>
                <w:sz w:val="20"/>
                <w:szCs w:val="20"/>
                <w:u w:val="single"/>
              </w:rPr>
            </w:pPr>
          </w:p>
        </w:tc>
      </w:tr>
      <w:tr w:rsidR="00A25A16" w14:paraId="26663806" w14:textId="77777777" w:rsidTr="00F52846">
        <w:tc>
          <w:tcPr>
            <w:tcW w:w="4606" w:type="dxa"/>
            <w:gridSpan w:val="2"/>
          </w:tcPr>
          <w:p w14:paraId="62B5DFB9" w14:textId="77777777" w:rsidR="00A25A16" w:rsidRDefault="00A25A16" w:rsidP="00217390">
            <w:pPr>
              <w:jc w:val="both"/>
              <w:rPr>
                <w:rFonts w:ascii="Open Sans" w:hAnsi="Open Sans" w:cs="Open Sans"/>
                <w:b/>
                <w:bCs/>
                <w:color w:val="C00000"/>
                <w:sz w:val="20"/>
                <w:szCs w:val="20"/>
                <w:u w:val="single"/>
              </w:rPr>
            </w:pPr>
            <w:r>
              <w:rPr>
                <w:rFonts w:ascii="Open Sans" w:hAnsi="Open Sans" w:cs="Open Sans"/>
                <w:b/>
                <w:bCs/>
                <w:noProof/>
                <w:color w:val="C00000"/>
                <w:sz w:val="20"/>
                <w:szCs w:val="20"/>
                <w:u w:val="single"/>
              </w:rPr>
              <w:lastRenderedPageBreak/>
              <w:drawing>
                <wp:inline distT="0" distB="0" distL="0" distR="0" wp14:anchorId="5BF400B2" wp14:editId="3ACBA0E1">
                  <wp:extent cx="2159000" cy="968488"/>
                  <wp:effectExtent l="19050" t="0" r="0" b="0"/>
                  <wp:docPr id="11" name="Image 9" descr="logo-c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rm.png"/>
                          <pic:cNvPicPr/>
                        </pic:nvPicPr>
                        <pic:blipFill>
                          <a:blip r:embed="rId18" cstate="print"/>
                          <a:stretch>
                            <a:fillRect/>
                          </a:stretch>
                        </pic:blipFill>
                        <pic:spPr>
                          <a:xfrm>
                            <a:off x="0" y="0"/>
                            <a:ext cx="2159000" cy="968488"/>
                          </a:xfrm>
                          <a:prstGeom prst="rect">
                            <a:avLst/>
                          </a:prstGeom>
                        </pic:spPr>
                      </pic:pic>
                    </a:graphicData>
                  </a:graphic>
                </wp:inline>
              </w:drawing>
            </w:r>
          </w:p>
        </w:tc>
        <w:tc>
          <w:tcPr>
            <w:tcW w:w="5850" w:type="dxa"/>
          </w:tcPr>
          <w:p w14:paraId="7654985E" w14:textId="77777777" w:rsidR="00A25A16" w:rsidRPr="001C5290" w:rsidRDefault="00733408" w:rsidP="001C5290">
            <w:pPr>
              <w:pStyle w:val="Titre3"/>
              <w:spacing w:before="0" w:beforeAutospacing="0" w:after="0" w:afterAutospacing="0"/>
              <w:jc w:val="both"/>
              <w:rPr>
                <w:rFonts w:ascii="Arial" w:hAnsi="Arial" w:cs="Arial"/>
                <w:b w:val="0"/>
                <w:bCs w:val="0"/>
                <w:sz w:val="22"/>
                <w:szCs w:val="22"/>
              </w:rPr>
            </w:pPr>
            <w:r w:rsidRPr="009D47CE">
              <w:rPr>
                <w:rFonts w:ascii="Open Sans" w:hAnsi="Open Sans" w:cs="Open Sans"/>
                <w:b w:val="0"/>
                <w:color w:val="000000"/>
                <w:sz w:val="22"/>
                <w:szCs w:val="22"/>
              </w:rPr>
              <w:t>A mesure que les exigences autour de l’expérience client se développent, le CRM n’a de cesse d’évoluer technologiquement.</w:t>
            </w:r>
            <w:r w:rsidRPr="009D47CE">
              <w:rPr>
                <w:rFonts w:ascii="Open Sans" w:hAnsi="Open Sans" w:cs="Open Sans"/>
                <w:color w:val="000000"/>
                <w:sz w:val="22"/>
                <w:szCs w:val="22"/>
              </w:rPr>
              <w:t xml:space="preserve"> </w:t>
            </w:r>
            <w:r w:rsidR="009D47CE" w:rsidRPr="009D47CE">
              <w:rPr>
                <w:rFonts w:ascii="Arial" w:hAnsi="Arial" w:cs="Arial"/>
                <w:b w:val="0"/>
                <w:sz w:val="22"/>
                <w:szCs w:val="22"/>
              </w:rPr>
              <w:t>Celui-ci</w:t>
            </w:r>
            <w:r w:rsidR="00FF6700" w:rsidRPr="009D47CE">
              <w:rPr>
                <w:rFonts w:ascii="Arial" w:hAnsi="Arial" w:cs="Arial"/>
                <w:b w:val="0"/>
                <w:sz w:val="22"/>
                <w:szCs w:val="22"/>
              </w:rPr>
              <w:t xml:space="preserve"> représente d’ailleurs le plus grand marché de logiciels du monde avec plus de 50 milliards de dollars de chiffre d’affaires</w:t>
            </w:r>
            <w:r w:rsidR="009D47CE" w:rsidRPr="009D47CE">
              <w:rPr>
                <w:rFonts w:ascii="Arial" w:hAnsi="Arial" w:cs="Arial"/>
                <w:b w:val="0"/>
                <w:sz w:val="22"/>
                <w:szCs w:val="22"/>
              </w:rPr>
              <w:t xml:space="preserve"> et</w:t>
            </w:r>
            <w:r w:rsidR="00FF6700" w:rsidRPr="009D47CE">
              <w:rPr>
                <w:rFonts w:ascii="Arial" w:hAnsi="Arial" w:cs="Arial"/>
                <w:b w:val="0"/>
                <w:sz w:val="22"/>
                <w:szCs w:val="22"/>
              </w:rPr>
              <w:t xml:space="preserve"> devrait atteindre</w:t>
            </w:r>
            <w:r w:rsidR="00FF6700" w:rsidRPr="009D47CE">
              <w:rPr>
                <w:rFonts w:ascii="Arial" w:hAnsi="Arial" w:cs="Arial"/>
                <w:sz w:val="22"/>
                <w:szCs w:val="22"/>
              </w:rPr>
              <w:t xml:space="preserve"> les 80 milliards de dollars d’ici 2025 selon Gartner.</w:t>
            </w:r>
          </w:p>
        </w:tc>
      </w:tr>
      <w:tr w:rsidR="00217390" w14:paraId="274868C4" w14:textId="77777777" w:rsidTr="00F52846">
        <w:tc>
          <w:tcPr>
            <w:tcW w:w="10456" w:type="dxa"/>
            <w:gridSpan w:val="3"/>
          </w:tcPr>
          <w:p w14:paraId="3A800AFB" w14:textId="77777777" w:rsidR="008A539C" w:rsidRDefault="001C5290" w:rsidP="00DA57B4">
            <w:pPr>
              <w:jc w:val="both"/>
              <w:rPr>
                <w:rFonts w:ascii="Open Sans" w:hAnsi="Open Sans" w:cs="Open Sans"/>
                <w:color w:val="000000"/>
                <w:sz w:val="22"/>
                <w:szCs w:val="22"/>
              </w:rPr>
            </w:pPr>
            <w:r w:rsidRPr="009D47CE">
              <w:rPr>
                <w:rFonts w:ascii="Open Sans" w:hAnsi="Open Sans" w:cs="Open Sans"/>
                <w:b/>
                <w:color w:val="000000"/>
                <w:sz w:val="22"/>
                <w:szCs w:val="22"/>
              </w:rPr>
              <w:t>Cette 30</w:t>
            </w:r>
            <w:r w:rsidRPr="009D47CE">
              <w:rPr>
                <w:rFonts w:ascii="Open Sans" w:hAnsi="Open Sans" w:cs="Open Sans"/>
                <w:b/>
                <w:color w:val="000000"/>
                <w:sz w:val="22"/>
                <w:szCs w:val="22"/>
                <w:vertAlign w:val="superscript"/>
              </w:rPr>
              <w:t>ème</w:t>
            </w:r>
            <w:r w:rsidRPr="009D47CE">
              <w:rPr>
                <w:rFonts w:ascii="Open Sans" w:hAnsi="Open Sans" w:cs="Open Sans"/>
                <w:b/>
                <w:color w:val="000000"/>
                <w:sz w:val="22"/>
                <w:szCs w:val="22"/>
              </w:rPr>
              <w:t xml:space="preserve"> édition du Salon des solutions pour la vente, le marketing et la relation client </w:t>
            </w:r>
            <w:r w:rsidRPr="009D47CE">
              <w:rPr>
                <w:rFonts w:ascii="Open Sans" w:hAnsi="Open Sans" w:cs="Open Sans"/>
                <w:color w:val="000000"/>
                <w:sz w:val="22"/>
                <w:szCs w:val="22"/>
              </w:rPr>
              <w:t>mettra en lumière les dernières innovations en la matière.</w:t>
            </w:r>
          </w:p>
          <w:p w14:paraId="5D321FFD" w14:textId="77777777" w:rsidR="001C5290" w:rsidRDefault="001C5290" w:rsidP="00DA57B4">
            <w:pPr>
              <w:jc w:val="both"/>
              <w:rPr>
                <w:rFonts w:ascii="Open Sans" w:hAnsi="Open Sans" w:cs="Open Sans"/>
                <w:b/>
                <w:bCs/>
                <w:color w:val="C00000"/>
                <w:sz w:val="20"/>
                <w:szCs w:val="20"/>
                <w:u w:val="single"/>
              </w:rPr>
            </w:pPr>
          </w:p>
          <w:p w14:paraId="670220D2" w14:textId="77777777" w:rsidR="00DA57B4" w:rsidRDefault="00FF6700" w:rsidP="00DA57B4">
            <w:pPr>
              <w:jc w:val="both"/>
              <w:rPr>
                <w:rFonts w:ascii="Open Sans" w:hAnsi="Open Sans" w:cs="Open Sans"/>
                <w:b/>
                <w:bCs/>
                <w:color w:val="C00000"/>
                <w:sz w:val="20"/>
                <w:szCs w:val="20"/>
                <w:u w:val="single"/>
              </w:rPr>
            </w:pPr>
            <w:r>
              <w:rPr>
                <w:rFonts w:ascii="Open Sans" w:hAnsi="Open Sans" w:cs="Open Sans"/>
                <w:b/>
                <w:bCs/>
                <w:color w:val="C00000"/>
                <w:sz w:val="20"/>
                <w:szCs w:val="20"/>
                <w:u w:val="single"/>
              </w:rPr>
              <w:t xml:space="preserve">MARDI </w:t>
            </w:r>
            <w:r w:rsidR="00DA57B4" w:rsidRPr="003B3D0C">
              <w:rPr>
                <w:rFonts w:ascii="Open Sans" w:hAnsi="Open Sans" w:cs="Open Sans"/>
                <w:b/>
                <w:bCs/>
                <w:color w:val="C00000"/>
                <w:sz w:val="20"/>
                <w:szCs w:val="20"/>
                <w:u w:val="single"/>
              </w:rPr>
              <w:t xml:space="preserve">11 OCTOBRE 2022 </w:t>
            </w:r>
          </w:p>
          <w:p w14:paraId="57B2186A" w14:textId="77777777" w:rsidR="00DA57B4" w:rsidRDefault="00DA57B4" w:rsidP="00DA57B4">
            <w:pPr>
              <w:jc w:val="both"/>
              <w:rPr>
                <w:rFonts w:ascii="Open Sans" w:hAnsi="Open Sans" w:cs="Open Sans"/>
                <w:color w:val="000000"/>
                <w:sz w:val="22"/>
                <w:szCs w:val="22"/>
              </w:rPr>
            </w:pPr>
            <w:r w:rsidRPr="00735F6E">
              <w:rPr>
                <w:rFonts w:ascii="Open Sans" w:hAnsi="Open Sans" w:cs="Open Sans"/>
                <w:color w:val="C00000"/>
                <w:sz w:val="22"/>
                <w:szCs w:val="22"/>
              </w:rPr>
              <w:t>09H15-10H15 :</w:t>
            </w:r>
            <w:r w:rsidRPr="00735F6E">
              <w:rPr>
                <w:rFonts w:ascii="Open Sans" w:hAnsi="Open Sans" w:cs="Open Sans"/>
                <w:b/>
                <w:bCs/>
                <w:color w:val="C00000"/>
                <w:sz w:val="22"/>
                <w:szCs w:val="22"/>
              </w:rPr>
              <w:t xml:space="preserve"> </w:t>
            </w:r>
            <w:hyperlink r:id="rId19" w:history="1">
              <w:r w:rsidRPr="00735F6E">
                <w:rPr>
                  <w:rFonts w:ascii="Open Sans" w:hAnsi="Open Sans" w:cs="Open Sans"/>
                  <w:color w:val="000000"/>
                  <w:sz w:val="22"/>
                  <w:szCs w:val="22"/>
                </w:rPr>
                <w:t>Etat des lieux, le CRM est-il devenu un écosystème à part entière ? Quelles évolutions constatée</w:t>
              </w:r>
              <w:r w:rsidR="00276C79">
                <w:rPr>
                  <w:rFonts w:ascii="Open Sans" w:hAnsi="Open Sans" w:cs="Open Sans"/>
                  <w:color w:val="000000"/>
                  <w:sz w:val="22"/>
                  <w:szCs w:val="22"/>
                </w:rPr>
                <w:t>s</w:t>
              </w:r>
              <w:r w:rsidRPr="00735F6E">
                <w:rPr>
                  <w:rFonts w:ascii="Open Sans" w:hAnsi="Open Sans" w:cs="Open Sans"/>
                  <w:color w:val="000000"/>
                  <w:sz w:val="22"/>
                  <w:szCs w:val="22"/>
                </w:rPr>
                <w:t xml:space="preserve"> et attendues ?</w:t>
              </w:r>
            </w:hyperlink>
          </w:p>
          <w:p w14:paraId="665F8B93" w14:textId="77777777" w:rsidR="00504A92" w:rsidRDefault="00504A92" w:rsidP="00504A92">
            <w:pPr>
              <w:jc w:val="both"/>
            </w:pPr>
            <w:r w:rsidRPr="00735F6E">
              <w:rPr>
                <w:rFonts w:ascii="Open Sans" w:hAnsi="Open Sans" w:cs="Open Sans"/>
                <w:color w:val="C00000"/>
                <w:sz w:val="22"/>
                <w:szCs w:val="22"/>
              </w:rPr>
              <w:t>09H15-10H10 :</w:t>
            </w:r>
            <w:hyperlink r:id="rId20" w:history="1">
              <w:r w:rsidRPr="00735F6E">
                <w:rPr>
                  <w:rFonts w:ascii="Open Sans" w:hAnsi="Open Sans" w:cs="Open Sans"/>
                  <w:color w:val="000000"/>
                  <w:sz w:val="22"/>
                  <w:szCs w:val="22"/>
                </w:rPr>
                <w:t xml:space="preserve"> </w:t>
              </w:r>
              <w:r w:rsidRPr="003B3D0C">
                <w:rPr>
                  <w:rFonts w:ascii="Open Sans" w:hAnsi="Open Sans" w:cs="Open Sans"/>
                  <w:color w:val="000000"/>
                  <w:sz w:val="22"/>
                  <w:szCs w:val="22"/>
                </w:rPr>
                <w:t>Data fabric, mesh, quelles tendances pour la data 2022-2023</w:t>
              </w:r>
            </w:hyperlink>
          </w:p>
          <w:p w14:paraId="7A7A63E9" w14:textId="77777777" w:rsidR="00DA57B4" w:rsidRDefault="00DA57B4" w:rsidP="00DA57B4">
            <w:r w:rsidRPr="00735F6E">
              <w:rPr>
                <w:rFonts w:ascii="Open Sans" w:hAnsi="Open Sans" w:cs="Open Sans"/>
                <w:color w:val="C00000"/>
                <w:sz w:val="22"/>
                <w:szCs w:val="22"/>
              </w:rPr>
              <w:t xml:space="preserve">10H30-11H30 : </w:t>
            </w:r>
            <w:hyperlink r:id="rId21" w:history="1">
              <w:r w:rsidRPr="00735F6E">
                <w:rPr>
                  <w:rFonts w:ascii="Open Sans" w:hAnsi="Open Sans" w:cs="Open Sans"/>
                  <w:sz w:val="22"/>
                  <w:szCs w:val="22"/>
                </w:rPr>
                <w:t>Comment réussir son projet de déploiement d’un CRM ?</w:t>
              </w:r>
            </w:hyperlink>
          </w:p>
          <w:p w14:paraId="4457D5DC" w14:textId="77777777" w:rsidR="00DA57B4" w:rsidRDefault="00DA57B4" w:rsidP="00DA57B4">
            <w:pPr>
              <w:rPr>
                <w:rFonts w:ascii="Open Sans" w:hAnsi="Open Sans" w:cs="Open Sans"/>
                <w:sz w:val="22"/>
                <w:szCs w:val="22"/>
              </w:rPr>
            </w:pPr>
            <w:r w:rsidRPr="00735F6E">
              <w:rPr>
                <w:rFonts w:ascii="Open Sans" w:hAnsi="Open Sans" w:cs="Open Sans"/>
                <w:color w:val="C00000"/>
                <w:sz w:val="22"/>
                <w:szCs w:val="22"/>
              </w:rPr>
              <w:t xml:space="preserve">11H45-12H30 : </w:t>
            </w:r>
            <w:hyperlink r:id="rId22" w:history="1">
              <w:r w:rsidRPr="00735F6E">
                <w:rPr>
                  <w:rFonts w:ascii="Open Sans" w:hAnsi="Open Sans" w:cs="Open Sans"/>
                  <w:sz w:val="22"/>
                  <w:szCs w:val="22"/>
                </w:rPr>
                <w:t>Comment déployer et exploiter les capacités d’une CDP ?</w:t>
              </w:r>
            </w:hyperlink>
          </w:p>
          <w:p w14:paraId="78B42845" w14:textId="77777777" w:rsidR="00504A92" w:rsidRDefault="00504A92" w:rsidP="00504A92">
            <w:r w:rsidRPr="00735F6E">
              <w:rPr>
                <w:rFonts w:ascii="Open Sans" w:hAnsi="Open Sans" w:cs="Open Sans"/>
                <w:color w:val="C00000"/>
                <w:sz w:val="22"/>
                <w:szCs w:val="22"/>
              </w:rPr>
              <w:t xml:space="preserve">12H30-13H15 : </w:t>
            </w:r>
            <w:hyperlink r:id="rId23" w:history="1">
              <w:r w:rsidRPr="00735F6E">
                <w:rPr>
                  <w:rFonts w:ascii="Open Sans" w:hAnsi="Open Sans" w:cs="Open Sans"/>
                  <w:sz w:val="22"/>
                  <w:szCs w:val="22"/>
                </w:rPr>
                <w:t>Comment bien storyteller ses données pour mieux piloter ses données</w:t>
              </w:r>
            </w:hyperlink>
            <w:r w:rsidR="00276C79">
              <w:rPr>
                <w:rFonts w:ascii="Open Sans" w:hAnsi="Open Sans" w:cs="Open Sans"/>
                <w:sz w:val="22"/>
                <w:szCs w:val="22"/>
              </w:rPr>
              <w:t> ?</w:t>
            </w:r>
          </w:p>
          <w:p w14:paraId="3279C69E" w14:textId="77777777" w:rsidR="00DA57B4" w:rsidRPr="00A03BAA" w:rsidRDefault="00DA57B4" w:rsidP="00DA57B4">
            <w:pPr>
              <w:jc w:val="both"/>
              <w:rPr>
                <w:rFonts w:ascii="Open Sans" w:hAnsi="Open Sans" w:cs="Open Sans"/>
                <w:sz w:val="22"/>
                <w:szCs w:val="22"/>
              </w:rPr>
            </w:pPr>
            <w:r w:rsidRPr="00735F6E">
              <w:rPr>
                <w:rFonts w:ascii="Open Sans" w:hAnsi="Open Sans" w:cs="Open Sans"/>
                <w:color w:val="C00000"/>
                <w:sz w:val="22"/>
                <w:szCs w:val="22"/>
              </w:rPr>
              <w:t xml:space="preserve">14H00-15H00 : </w:t>
            </w:r>
            <w:hyperlink r:id="rId24" w:history="1">
              <w:r w:rsidRPr="00A03BAA">
                <w:rPr>
                  <w:rFonts w:ascii="Open Sans" w:hAnsi="Open Sans" w:cs="Open Sans"/>
                  <w:sz w:val="22"/>
                  <w:szCs w:val="22"/>
                </w:rPr>
                <w:t>L’automatisation, nouveau cheval de bataille du CRM ?</w:t>
              </w:r>
            </w:hyperlink>
            <w:r w:rsidRPr="00A03BAA">
              <w:rPr>
                <w:rFonts w:ascii="Open Sans" w:hAnsi="Open Sans" w:cs="Open Sans"/>
                <w:sz w:val="22"/>
                <w:szCs w:val="22"/>
              </w:rPr>
              <w:t xml:space="preserve"> </w:t>
            </w:r>
          </w:p>
          <w:p w14:paraId="04C57671" w14:textId="77777777" w:rsidR="00DA57B4" w:rsidRPr="00735F6E" w:rsidRDefault="00DA57B4" w:rsidP="00DA57B4">
            <w:pPr>
              <w:rPr>
                <w:rFonts w:ascii="Open Sans" w:hAnsi="Open Sans" w:cs="Open Sans"/>
                <w:sz w:val="22"/>
                <w:szCs w:val="22"/>
              </w:rPr>
            </w:pPr>
            <w:r w:rsidRPr="00735F6E">
              <w:rPr>
                <w:rFonts w:ascii="Open Sans" w:hAnsi="Open Sans" w:cs="Open Sans"/>
                <w:color w:val="C00000"/>
                <w:sz w:val="22"/>
                <w:szCs w:val="22"/>
              </w:rPr>
              <w:t xml:space="preserve">15H15-16H15 : </w:t>
            </w:r>
            <w:hyperlink r:id="rId25" w:history="1">
              <w:r w:rsidRPr="00735F6E">
                <w:rPr>
                  <w:rFonts w:ascii="Open Sans" w:hAnsi="Open Sans" w:cs="Open Sans"/>
                  <w:sz w:val="22"/>
                  <w:szCs w:val="22"/>
                </w:rPr>
                <w:t>Comment réussir à convaincre ses commerciaux d’utiliser le CRM ?</w:t>
              </w:r>
            </w:hyperlink>
          </w:p>
          <w:p w14:paraId="265D74C4" w14:textId="77777777" w:rsidR="00DA57B4" w:rsidRPr="00735F6E" w:rsidRDefault="00DA57B4" w:rsidP="00DA57B4">
            <w:pPr>
              <w:rPr>
                <w:sz w:val="22"/>
                <w:szCs w:val="22"/>
              </w:rPr>
            </w:pPr>
            <w:r w:rsidRPr="00735F6E">
              <w:rPr>
                <w:rFonts w:ascii="Open Sans" w:hAnsi="Open Sans" w:cs="Open Sans"/>
                <w:color w:val="C00000"/>
                <w:sz w:val="22"/>
                <w:szCs w:val="22"/>
              </w:rPr>
              <w:t xml:space="preserve">16H00-17H00 : </w:t>
            </w:r>
            <w:hyperlink r:id="rId26" w:history="1">
              <w:r w:rsidRPr="00735F6E">
                <w:rPr>
                  <w:rFonts w:ascii="Open Sans" w:hAnsi="Open Sans" w:cs="Open Sans"/>
                  <w:sz w:val="22"/>
                  <w:szCs w:val="22"/>
                </w:rPr>
                <w:t>Linked</w:t>
              </w:r>
              <w:r w:rsidR="00276C79">
                <w:rPr>
                  <w:rFonts w:ascii="Open Sans" w:hAnsi="Open Sans" w:cs="Open Sans"/>
                  <w:sz w:val="22"/>
                  <w:szCs w:val="22"/>
                </w:rPr>
                <w:t>I</w:t>
              </w:r>
              <w:r w:rsidRPr="00735F6E">
                <w:rPr>
                  <w:rFonts w:ascii="Open Sans" w:hAnsi="Open Sans" w:cs="Open Sans"/>
                  <w:sz w:val="22"/>
                  <w:szCs w:val="22"/>
                </w:rPr>
                <w:t>n et les réseaux sociaux sont-ils les meilleurs alliés pour nourrir son CRM ?</w:t>
              </w:r>
            </w:hyperlink>
          </w:p>
          <w:p w14:paraId="6A554104" w14:textId="77777777" w:rsidR="00DA57B4" w:rsidRDefault="00A03BAA" w:rsidP="00DA57B4">
            <w:pPr>
              <w:jc w:val="both"/>
            </w:pPr>
            <w:r w:rsidRPr="00735F6E">
              <w:rPr>
                <w:rFonts w:ascii="Open Sans" w:hAnsi="Open Sans" w:cs="Open Sans"/>
                <w:color w:val="C00000"/>
                <w:sz w:val="22"/>
                <w:szCs w:val="22"/>
              </w:rPr>
              <w:t>16H</w:t>
            </w:r>
            <w:r>
              <w:rPr>
                <w:rFonts w:ascii="Open Sans" w:hAnsi="Open Sans" w:cs="Open Sans"/>
                <w:color w:val="C00000"/>
                <w:sz w:val="22"/>
                <w:szCs w:val="22"/>
              </w:rPr>
              <w:t>3</w:t>
            </w:r>
            <w:r w:rsidRPr="00735F6E">
              <w:rPr>
                <w:rFonts w:ascii="Open Sans" w:hAnsi="Open Sans" w:cs="Open Sans"/>
                <w:color w:val="C00000"/>
                <w:sz w:val="22"/>
                <w:szCs w:val="22"/>
              </w:rPr>
              <w:t>0-17H</w:t>
            </w:r>
            <w:r>
              <w:rPr>
                <w:rFonts w:ascii="Open Sans" w:hAnsi="Open Sans" w:cs="Open Sans"/>
                <w:color w:val="C00000"/>
                <w:sz w:val="22"/>
                <w:szCs w:val="22"/>
              </w:rPr>
              <w:t>15</w:t>
            </w:r>
            <w:r w:rsidRPr="00735F6E">
              <w:rPr>
                <w:rFonts w:ascii="Open Sans" w:hAnsi="Open Sans" w:cs="Open Sans"/>
                <w:color w:val="C00000"/>
                <w:sz w:val="22"/>
                <w:szCs w:val="22"/>
              </w:rPr>
              <w:t xml:space="preserve"> : </w:t>
            </w:r>
            <w:hyperlink r:id="rId27" w:history="1">
              <w:r>
                <w:rPr>
                  <w:rFonts w:ascii="Open Sans" w:hAnsi="Open Sans" w:cs="Open Sans"/>
                  <w:sz w:val="22"/>
                  <w:szCs w:val="22"/>
                </w:rPr>
                <w:t>Retour</w:t>
              </w:r>
            </w:hyperlink>
            <w:r w:rsidRPr="00A03BAA">
              <w:rPr>
                <w:rFonts w:ascii="Open Sans" w:hAnsi="Open Sans" w:cs="Open Sans"/>
                <w:sz w:val="22"/>
                <w:szCs w:val="22"/>
              </w:rPr>
              <w:t xml:space="preserve"> d’expérience : Millet SA sur la voie du succès avec SugarCRM !</w:t>
            </w:r>
          </w:p>
          <w:p w14:paraId="63AC3109" w14:textId="77777777" w:rsidR="00276C79" w:rsidRDefault="00276C79" w:rsidP="00DA57B4">
            <w:pPr>
              <w:rPr>
                <w:rFonts w:ascii="Open Sans" w:hAnsi="Open Sans" w:cs="Open Sans"/>
                <w:b/>
                <w:bCs/>
                <w:color w:val="C00000"/>
                <w:sz w:val="20"/>
                <w:szCs w:val="20"/>
                <w:u w:val="single"/>
              </w:rPr>
            </w:pPr>
          </w:p>
          <w:p w14:paraId="5FE20667" w14:textId="77777777" w:rsidR="00DA57B4" w:rsidRPr="00735F6E" w:rsidRDefault="00FF6700" w:rsidP="00DA57B4">
            <w:pPr>
              <w:rPr>
                <w:rFonts w:ascii="Open Sans" w:hAnsi="Open Sans" w:cs="Open Sans"/>
                <w:sz w:val="22"/>
                <w:szCs w:val="22"/>
              </w:rPr>
            </w:pPr>
            <w:r>
              <w:rPr>
                <w:rFonts w:ascii="Open Sans" w:hAnsi="Open Sans" w:cs="Open Sans"/>
                <w:b/>
                <w:bCs/>
                <w:color w:val="C00000"/>
                <w:sz w:val="20"/>
                <w:szCs w:val="20"/>
                <w:u w:val="single"/>
              </w:rPr>
              <w:t xml:space="preserve">MERCREDI </w:t>
            </w:r>
            <w:r w:rsidR="00DA57B4" w:rsidRPr="0057107B">
              <w:rPr>
                <w:rFonts w:ascii="Open Sans" w:hAnsi="Open Sans" w:cs="Open Sans"/>
                <w:b/>
                <w:bCs/>
                <w:color w:val="C00000"/>
                <w:sz w:val="20"/>
                <w:szCs w:val="20"/>
                <w:u w:val="single"/>
              </w:rPr>
              <w:t>12 OCTOBRE 2022</w:t>
            </w:r>
          </w:p>
          <w:p w14:paraId="7D1C78FA" w14:textId="77777777" w:rsidR="002D6295" w:rsidRPr="000A02F8" w:rsidRDefault="002D6295" w:rsidP="002D6295">
            <w:pPr>
              <w:rPr>
                <w:sz w:val="22"/>
                <w:szCs w:val="22"/>
              </w:rPr>
            </w:pPr>
            <w:r w:rsidRPr="000A02F8">
              <w:rPr>
                <w:rFonts w:ascii="Open Sans" w:hAnsi="Open Sans" w:cs="Open Sans"/>
                <w:color w:val="C00000"/>
                <w:sz w:val="22"/>
                <w:szCs w:val="22"/>
              </w:rPr>
              <w:t xml:space="preserve">09H30-10H30 : </w:t>
            </w:r>
            <w:hyperlink r:id="rId28" w:history="1">
              <w:r w:rsidRPr="000A02F8">
                <w:rPr>
                  <w:rFonts w:ascii="Open Sans" w:hAnsi="Open Sans" w:cs="Open Sans"/>
                  <w:sz w:val="22"/>
                  <w:szCs w:val="22"/>
                </w:rPr>
                <w:t>Quels sont les bons critères de choix pour choisir un CRM ?</w:t>
              </w:r>
            </w:hyperlink>
          </w:p>
          <w:p w14:paraId="485A0DAC" w14:textId="77777777" w:rsidR="002D6295" w:rsidRPr="000A02F8" w:rsidRDefault="002D6295" w:rsidP="002D6295">
            <w:pPr>
              <w:rPr>
                <w:rFonts w:ascii="Open Sans" w:hAnsi="Open Sans" w:cs="Open Sans"/>
                <w:sz w:val="22"/>
                <w:szCs w:val="22"/>
              </w:rPr>
            </w:pPr>
            <w:r w:rsidRPr="000A02F8">
              <w:rPr>
                <w:rFonts w:ascii="Open Sans" w:hAnsi="Open Sans" w:cs="Open Sans"/>
                <w:color w:val="C00000"/>
                <w:sz w:val="22"/>
                <w:szCs w:val="22"/>
              </w:rPr>
              <w:t xml:space="preserve">10H45-11H45 : </w:t>
            </w:r>
            <w:hyperlink r:id="rId29" w:history="1">
              <w:r w:rsidRPr="000A02F8">
                <w:rPr>
                  <w:rFonts w:ascii="Open Sans" w:hAnsi="Open Sans" w:cs="Open Sans"/>
                  <w:sz w:val="22"/>
                  <w:szCs w:val="22"/>
                </w:rPr>
                <w:t>Le CRM dans le cloud a-t-il définitivement gagné la partie ?</w:t>
              </w:r>
            </w:hyperlink>
          </w:p>
          <w:p w14:paraId="41CB6D41" w14:textId="77777777" w:rsidR="00504A92" w:rsidRPr="000A02F8" w:rsidRDefault="002D6295" w:rsidP="002D6295">
            <w:pPr>
              <w:rPr>
                <w:sz w:val="22"/>
                <w:szCs w:val="22"/>
              </w:rPr>
            </w:pPr>
            <w:r w:rsidRPr="000A02F8">
              <w:rPr>
                <w:rFonts w:ascii="Open Sans" w:hAnsi="Open Sans" w:cs="Open Sans"/>
                <w:color w:val="C00000"/>
                <w:sz w:val="22"/>
                <w:szCs w:val="22"/>
              </w:rPr>
              <w:t xml:space="preserve">12H00-12H45 : </w:t>
            </w:r>
            <w:hyperlink r:id="rId30" w:history="1">
              <w:r w:rsidRPr="000A02F8">
                <w:rPr>
                  <w:rFonts w:ascii="Open Sans" w:hAnsi="Open Sans" w:cs="Open Sans"/>
                  <w:sz w:val="22"/>
                  <w:szCs w:val="22"/>
                </w:rPr>
                <w:t>Le CRM est-il condamné à devenir une brique de l’automation marketing et emailing, à être un appendice des autres outils d’acquisition ?</w:t>
              </w:r>
            </w:hyperlink>
          </w:p>
          <w:p w14:paraId="342B346D" w14:textId="77777777" w:rsidR="002D6295" w:rsidRPr="000A02F8" w:rsidRDefault="002D6295" w:rsidP="002D6295">
            <w:pPr>
              <w:rPr>
                <w:sz w:val="22"/>
                <w:szCs w:val="22"/>
              </w:rPr>
            </w:pPr>
            <w:r w:rsidRPr="000A02F8">
              <w:rPr>
                <w:rFonts w:ascii="Open Sans" w:hAnsi="Open Sans" w:cs="Open Sans"/>
                <w:color w:val="C00000"/>
                <w:sz w:val="22"/>
                <w:szCs w:val="22"/>
              </w:rPr>
              <w:lastRenderedPageBreak/>
              <w:t xml:space="preserve">14H00-14H45 : </w:t>
            </w:r>
            <w:hyperlink r:id="rId31" w:history="1">
              <w:r w:rsidRPr="000A02F8">
                <w:rPr>
                  <w:rFonts w:ascii="Open Sans" w:hAnsi="Open Sans" w:cs="Open Sans"/>
                  <w:sz w:val="22"/>
                  <w:szCs w:val="22"/>
                </w:rPr>
                <w:t>Intelligence artificielle : une aide réelle pour accélérer son cycle de ventes ?</w:t>
              </w:r>
            </w:hyperlink>
          </w:p>
          <w:p w14:paraId="7886FCF4" w14:textId="77777777" w:rsidR="002D6295" w:rsidRDefault="002D6295" w:rsidP="002D6295">
            <w:r w:rsidRPr="000A02F8">
              <w:rPr>
                <w:rFonts w:ascii="Open Sans" w:hAnsi="Open Sans" w:cs="Open Sans"/>
                <w:color w:val="C00000"/>
                <w:sz w:val="22"/>
                <w:szCs w:val="22"/>
              </w:rPr>
              <w:t xml:space="preserve">15H00-16H00 : </w:t>
            </w:r>
            <w:hyperlink r:id="rId32" w:history="1">
              <w:r w:rsidRPr="000A02F8">
                <w:rPr>
                  <w:rFonts w:ascii="Open Sans" w:hAnsi="Open Sans" w:cs="Open Sans"/>
                  <w:sz w:val="22"/>
                  <w:szCs w:val="22"/>
                </w:rPr>
                <w:t>Quel retour d’expérience sur la pandémie</w:t>
              </w:r>
              <w:r>
                <w:rPr>
                  <w:rFonts w:ascii="Open Sans" w:hAnsi="Open Sans" w:cs="Open Sans"/>
                  <w:sz w:val="22"/>
                  <w:szCs w:val="22"/>
                </w:rPr>
                <w:t xml:space="preserve"> ? La mobilité a-t-elle modifié</w:t>
              </w:r>
              <w:r w:rsidRPr="000A02F8">
                <w:rPr>
                  <w:rFonts w:ascii="Open Sans" w:hAnsi="Open Sans" w:cs="Open Sans"/>
                  <w:sz w:val="22"/>
                  <w:szCs w:val="22"/>
                </w:rPr>
                <w:t xml:space="preserve"> les outils et les comportements ? Quid de la collaboration ?</w:t>
              </w:r>
            </w:hyperlink>
          </w:p>
          <w:p w14:paraId="6DA32828" w14:textId="77777777" w:rsidR="00217390" w:rsidRPr="00F52846" w:rsidRDefault="002D6295" w:rsidP="00F52846">
            <w:r w:rsidRPr="000A02F8">
              <w:rPr>
                <w:rFonts w:ascii="Open Sans" w:hAnsi="Open Sans" w:cs="Open Sans"/>
                <w:color w:val="C00000"/>
                <w:sz w:val="22"/>
                <w:szCs w:val="22"/>
              </w:rPr>
              <w:t xml:space="preserve">16H15-17H15 : </w:t>
            </w:r>
            <w:hyperlink r:id="rId33" w:history="1">
              <w:r w:rsidRPr="000A02F8">
                <w:rPr>
                  <w:rFonts w:ascii="Open Sans" w:hAnsi="Open Sans" w:cs="Open Sans"/>
                  <w:sz w:val="22"/>
                  <w:szCs w:val="22"/>
                </w:rPr>
                <w:t>Le CRM un écosystème ou une brisque essentielle de l'expérience client ?</w:t>
              </w:r>
            </w:hyperlink>
          </w:p>
        </w:tc>
      </w:tr>
      <w:tr w:rsidR="00DA57B4" w14:paraId="67D7D60E" w14:textId="77777777" w:rsidTr="00F52846">
        <w:tc>
          <w:tcPr>
            <w:tcW w:w="10456" w:type="dxa"/>
            <w:gridSpan w:val="3"/>
          </w:tcPr>
          <w:p w14:paraId="1FE7DFC7" w14:textId="77777777" w:rsidR="00DA57B4" w:rsidRDefault="00DA57B4" w:rsidP="00A03BAA">
            <w:pPr>
              <w:jc w:val="both"/>
              <w:rPr>
                <w:rFonts w:ascii="Open Sans" w:hAnsi="Open Sans" w:cs="Open Sans"/>
                <w:b/>
                <w:bCs/>
                <w:color w:val="C00000"/>
                <w:sz w:val="20"/>
                <w:szCs w:val="20"/>
                <w:u w:val="single"/>
              </w:rPr>
            </w:pPr>
          </w:p>
          <w:p w14:paraId="1D808E17" w14:textId="77777777" w:rsidR="00F52846" w:rsidRDefault="00F52846" w:rsidP="00A03BAA">
            <w:pPr>
              <w:jc w:val="both"/>
              <w:rPr>
                <w:rFonts w:ascii="Open Sans" w:hAnsi="Open Sans" w:cs="Open Sans"/>
                <w:b/>
                <w:bCs/>
                <w:color w:val="C00000"/>
                <w:sz w:val="20"/>
                <w:szCs w:val="20"/>
                <w:u w:val="single"/>
              </w:rPr>
            </w:pPr>
          </w:p>
        </w:tc>
      </w:tr>
      <w:tr w:rsidR="00A25A16" w14:paraId="3706F5BB" w14:textId="77777777" w:rsidTr="00F52846">
        <w:tc>
          <w:tcPr>
            <w:tcW w:w="4606" w:type="dxa"/>
            <w:gridSpan w:val="2"/>
          </w:tcPr>
          <w:p w14:paraId="5E3BBEC9" w14:textId="77777777" w:rsidR="00A25A16" w:rsidRDefault="00A25A16" w:rsidP="00DA3E00">
            <w:pPr>
              <w:jc w:val="both"/>
              <w:rPr>
                <w:rFonts w:ascii="Open Sans" w:hAnsi="Open Sans" w:cs="Open Sans"/>
                <w:b/>
                <w:bCs/>
                <w:color w:val="C00000"/>
                <w:sz w:val="20"/>
                <w:szCs w:val="20"/>
                <w:u w:val="single"/>
              </w:rPr>
            </w:pPr>
            <w:r>
              <w:rPr>
                <w:rFonts w:ascii="Open Sans" w:hAnsi="Open Sans" w:cs="Open Sans"/>
                <w:b/>
                <w:bCs/>
                <w:noProof/>
                <w:color w:val="C00000"/>
                <w:sz w:val="20"/>
                <w:szCs w:val="20"/>
                <w:u w:val="single"/>
              </w:rPr>
              <w:drawing>
                <wp:inline distT="0" distB="0" distL="0" distR="0" wp14:anchorId="30E7A703" wp14:editId="41FEFEAC">
                  <wp:extent cx="2496578" cy="596900"/>
                  <wp:effectExtent l="19050" t="0" r="0" b="0"/>
                  <wp:docPr id="5" name="Image 4" descr="logo-eacha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achats.png"/>
                          <pic:cNvPicPr/>
                        </pic:nvPicPr>
                        <pic:blipFill>
                          <a:blip r:embed="rId34" cstate="print"/>
                          <a:stretch>
                            <a:fillRect/>
                          </a:stretch>
                        </pic:blipFill>
                        <pic:spPr>
                          <a:xfrm>
                            <a:off x="0" y="0"/>
                            <a:ext cx="2497129" cy="597032"/>
                          </a:xfrm>
                          <a:prstGeom prst="rect">
                            <a:avLst/>
                          </a:prstGeom>
                        </pic:spPr>
                      </pic:pic>
                    </a:graphicData>
                  </a:graphic>
                </wp:inline>
              </w:drawing>
            </w:r>
          </w:p>
        </w:tc>
        <w:tc>
          <w:tcPr>
            <w:tcW w:w="5850" w:type="dxa"/>
          </w:tcPr>
          <w:p w14:paraId="35130DD8" w14:textId="77777777" w:rsidR="00A25A16" w:rsidRPr="001C5290" w:rsidRDefault="00A25A16" w:rsidP="001C5290">
            <w:pPr>
              <w:pStyle w:val="NormalWeb"/>
              <w:spacing w:before="0" w:beforeAutospacing="0" w:after="0" w:afterAutospacing="0"/>
              <w:jc w:val="both"/>
              <w:rPr>
                <w:rFonts w:ascii="Open Sans" w:hAnsi="Open Sans" w:cs="Open Sans"/>
                <w:color w:val="000000"/>
                <w:sz w:val="22"/>
                <w:szCs w:val="22"/>
              </w:rPr>
            </w:pPr>
            <w:r w:rsidRPr="00C55BEB">
              <w:rPr>
                <w:rFonts w:ascii="Open Sans" w:hAnsi="Open Sans" w:cs="Open Sans"/>
                <w:color w:val="000000"/>
                <w:sz w:val="22"/>
                <w:szCs w:val="22"/>
              </w:rPr>
              <w:t xml:space="preserve">La </w:t>
            </w:r>
            <w:r w:rsidRPr="00C55BEB">
              <w:rPr>
                <w:rFonts w:ascii="Open Sans" w:hAnsi="Open Sans" w:cs="Open Sans"/>
                <w:b/>
                <w:color w:val="000000"/>
                <w:sz w:val="22"/>
                <w:szCs w:val="22"/>
              </w:rPr>
              <w:t>2</w:t>
            </w:r>
            <w:r w:rsidR="00733408" w:rsidRPr="00C55BEB">
              <w:rPr>
                <w:rFonts w:ascii="Open Sans" w:hAnsi="Open Sans" w:cs="Open Sans"/>
                <w:b/>
                <w:color w:val="000000"/>
                <w:sz w:val="22"/>
                <w:szCs w:val="22"/>
              </w:rPr>
              <w:t>1</w:t>
            </w:r>
            <w:r w:rsidRPr="00C55BEB">
              <w:rPr>
                <w:rFonts w:ascii="Open Sans" w:hAnsi="Open Sans" w:cs="Open Sans"/>
                <w:b/>
                <w:color w:val="000000"/>
                <w:sz w:val="22"/>
                <w:szCs w:val="22"/>
                <w:vertAlign w:val="superscript"/>
              </w:rPr>
              <w:t>ème</w:t>
            </w:r>
            <w:r w:rsidR="00733408" w:rsidRPr="00C55BEB">
              <w:rPr>
                <w:rFonts w:ascii="Open Sans" w:hAnsi="Open Sans" w:cs="Open Sans"/>
                <w:b/>
                <w:color w:val="000000"/>
                <w:sz w:val="22"/>
                <w:szCs w:val="22"/>
              </w:rPr>
              <w:t xml:space="preserve"> </w:t>
            </w:r>
            <w:r w:rsidRPr="00C55BEB">
              <w:rPr>
                <w:rFonts w:ascii="Open Sans" w:hAnsi="Open Sans" w:cs="Open Sans"/>
                <w:b/>
                <w:color w:val="000000"/>
                <w:sz w:val="22"/>
                <w:szCs w:val="22"/>
              </w:rPr>
              <w:t>édition du salon des Solutions e</w:t>
            </w:r>
            <w:r w:rsidR="000F44EF">
              <w:rPr>
                <w:rFonts w:ascii="Open Sans" w:hAnsi="Open Sans" w:cs="Open Sans"/>
                <w:b/>
                <w:color w:val="000000"/>
                <w:sz w:val="22"/>
                <w:szCs w:val="22"/>
              </w:rPr>
              <w:t>-</w:t>
            </w:r>
            <w:r w:rsidRPr="00C55BEB">
              <w:rPr>
                <w:rFonts w:ascii="Open Sans" w:hAnsi="Open Sans" w:cs="Open Sans"/>
                <w:b/>
                <w:color w:val="000000"/>
                <w:sz w:val="22"/>
                <w:szCs w:val="22"/>
              </w:rPr>
              <w:t>Achats rassemble les fournisseurs de progiciels, de solutions digitales et de services spécialisés destinés aux directions Achats</w:t>
            </w:r>
            <w:r w:rsidRPr="00C55BEB">
              <w:rPr>
                <w:rFonts w:ascii="Open Sans" w:hAnsi="Open Sans" w:cs="Open Sans"/>
                <w:color w:val="000000"/>
                <w:sz w:val="22"/>
                <w:szCs w:val="22"/>
              </w:rPr>
              <w:t xml:space="preserve"> ainsi qu’aux acheteurs professionnels ou occasionnels</w:t>
            </w:r>
            <w:r w:rsidR="005571B9" w:rsidRPr="00C55BEB">
              <w:rPr>
                <w:rFonts w:ascii="Open Sans" w:hAnsi="Open Sans" w:cs="Open Sans"/>
                <w:color w:val="000000"/>
                <w:sz w:val="22"/>
                <w:szCs w:val="22"/>
              </w:rPr>
              <w:t xml:space="preserve">. </w:t>
            </w:r>
          </w:p>
        </w:tc>
      </w:tr>
      <w:tr w:rsidR="00DA57B4" w14:paraId="7569A036" w14:textId="77777777" w:rsidTr="00F52846">
        <w:tc>
          <w:tcPr>
            <w:tcW w:w="10456" w:type="dxa"/>
            <w:gridSpan w:val="3"/>
          </w:tcPr>
          <w:p w14:paraId="210DCDBE" w14:textId="77777777" w:rsidR="001C5290" w:rsidRPr="00C55BEB" w:rsidRDefault="001C5290" w:rsidP="001C5290">
            <w:pPr>
              <w:pStyle w:val="NormalWeb"/>
              <w:spacing w:before="0" w:beforeAutospacing="0" w:after="0" w:afterAutospacing="0"/>
              <w:jc w:val="both"/>
              <w:rPr>
                <w:rFonts w:ascii="Arial" w:hAnsi="Arial" w:cs="Arial"/>
                <w:sz w:val="22"/>
                <w:szCs w:val="22"/>
              </w:rPr>
            </w:pPr>
            <w:r w:rsidRPr="00C55BEB">
              <w:rPr>
                <w:rFonts w:ascii="Arial" w:hAnsi="Arial" w:cs="Arial"/>
                <w:sz w:val="22"/>
                <w:szCs w:val="22"/>
              </w:rPr>
              <w:t xml:space="preserve">D’après le rapport </w:t>
            </w:r>
            <w:r w:rsidRPr="00C55BEB">
              <w:rPr>
                <w:rFonts w:ascii="Arial" w:hAnsi="Arial" w:cs="Arial"/>
                <w:i/>
                <w:iCs/>
                <w:sz w:val="22"/>
                <w:szCs w:val="22"/>
              </w:rPr>
              <w:t>« </w:t>
            </w:r>
            <w:r w:rsidRPr="00C55BEB">
              <w:rPr>
                <w:rStyle w:val="Accentuation"/>
                <w:rFonts w:ascii="Arial" w:hAnsi="Arial" w:cs="Arial"/>
                <w:sz w:val="22"/>
                <w:szCs w:val="22"/>
              </w:rPr>
              <w:t>Deloitte Global CPO Survey 2021</w:t>
            </w:r>
            <w:r w:rsidRPr="00C55BEB">
              <w:rPr>
                <w:rFonts w:ascii="Arial" w:hAnsi="Arial" w:cs="Arial"/>
                <w:sz w:val="22"/>
                <w:szCs w:val="22"/>
              </w:rPr>
              <w:t xml:space="preserve"> », </w:t>
            </w:r>
            <w:r w:rsidRPr="00C55BEB">
              <w:rPr>
                <w:rStyle w:val="lev"/>
                <w:rFonts w:ascii="Arial" w:hAnsi="Arial" w:cs="Arial"/>
                <w:sz w:val="22"/>
                <w:szCs w:val="22"/>
              </w:rPr>
              <w:t>la transformation digitale fait désormais partie du Top 3 des priorités des directeurs achats</w:t>
            </w:r>
            <w:r w:rsidRPr="00C55BEB">
              <w:rPr>
                <w:rFonts w:ascii="Arial" w:hAnsi="Arial" w:cs="Arial"/>
                <w:sz w:val="22"/>
                <w:szCs w:val="22"/>
              </w:rPr>
              <w:t xml:space="preserve">. Ainsi le salon aura à cœur de mettre en avant des solutions intégrant pleinement les enjeux de digitalisation et d’efficience business et adaptées à un contexte complexe au regard des pénuries, de la </w:t>
            </w:r>
            <w:r w:rsidRPr="00C55BEB">
              <w:rPr>
                <w:rFonts w:ascii="Open Sans" w:hAnsi="Open Sans" w:cs="Open Sans"/>
                <w:color w:val="000000"/>
                <w:sz w:val="22"/>
                <w:szCs w:val="22"/>
              </w:rPr>
              <w:t>désorganisation des transports intercontinentaux ou encore de la montée en responsabilité soudaine des achats à l’égard de la décarbonation, voir</w:t>
            </w:r>
            <w:r>
              <w:rPr>
                <w:rFonts w:ascii="Open Sans" w:hAnsi="Open Sans" w:cs="Open Sans"/>
                <w:color w:val="000000"/>
                <w:sz w:val="22"/>
                <w:szCs w:val="22"/>
              </w:rPr>
              <w:t>e</w:t>
            </w:r>
            <w:r w:rsidRPr="00C55BEB">
              <w:rPr>
                <w:rFonts w:ascii="Open Sans" w:hAnsi="Open Sans" w:cs="Open Sans"/>
                <w:color w:val="000000"/>
                <w:sz w:val="22"/>
                <w:szCs w:val="22"/>
              </w:rPr>
              <w:t xml:space="preserve"> de la RSE/ESG de l’entreprise. </w:t>
            </w:r>
          </w:p>
          <w:p w14:paraId="299ABE74" w14:textId="77777777" w:rsidR="001C5290" w:rsidRDefault="001C5290" w:rsidP="00DA57B4">
            <w:pPr>
              <w:jc w:val="both"/>
              <w:rPr>
                <w:rFonts w:ascii="Open Sans" w:hAnsi="Open Sans" w:cs="Open Sans"/>
                <w:b/>
                <w:bCs/>
                <w:color w:val="C00000"/>
                <w:sz w:val="20"/>
                <w:szCs w:val="20"/>
                <w:u w:val="single"/>
              </w:rPr>
            </w:pPr>
          </w:p>
          <w:p w14:paraId="3089261C" w14:textId="77777777" w:rsidR="00DA57B4" w:rsidRDefault="00FF6700" w:rsidP="00DA57B4">
            <w:pPr>
              <w:jc w:val="both"/>
              <w:rPr>
                <w:rFonts w:ascii="Open Sans" w:hAnsi="Open Sans" w:cs="Open Sans"/>
                <w:b/>
                <w:bCs/>
                <w:color w:val="C00000"/>
                <w:sz w:val="20"/>
                <w:szCs w:val="20"/>
                <w:u w:val="single"/>
              </w:rPr>
            </w:pPr>
            <w:r>
              <w:rPr>
                <w:rFonts w:ascii="Open Sans" w:hAnsi="Open Sans" w:cs="Open Sans"/>
                <w:b/>
                <w:bCs/>
                <w:color w:val="C00000"/>
                <w:sz w:val="20"/>
                <w:szCs w:val="20"/>
                <w:u w:val="single"/>
              </w:rPr>
              <w:t xml:space="preserve">MARDI </w:t>
            </w:r>
            <w:r w:rsidR="00DA57B4" w:rsidRPr="003B3D0C">
              <w:rPr>
                <w:rFonts w:ascii="Open Sans" w:hAnsi="Open Sans" w:cs="Open Sans"/>
                <w:b/>
                <w:bCs/>
                <w:color w:val="C00000"/>
                <w:sz w:val="20"/>
                <w:szCs w:val="20"/>
                <w:u w:val="single"/>
              </w:rPr>
              <w:t xml:space="preserve">11 OCTOBRE 2022 </w:t>
            </w:r>
          </w:p>
          <w:p w14:paraId="1887BBF8" w14:textId="77777777" w:rsidR="00DA57B4" w:rsidRDefault="00DA57B4" w:rsidP="00DA57B4">
            <w:pPr>
              <w:jc w:val="both"/>
              <w:rPr>
                <w:rFonts w:ascii="Open Sans" w:hAnsi="Open Sans" w:cs="Open Sans"/>
                <w:color w:val="000000" w:themeColor="text1"/>
                <w:sz w:val="22"/>
                <w:szCs w:val="22"/>
              </w:rPr>
            </w:pPr>
            <w:r w:rsidRPr="00735F6E">
              <w:rPr>
                <w:rFonts w:ascii="Open Sans" w:hAnsi="Open Sans" w:cs="Open Sans"/>
                <w:color w:val="C00000"/>
                <w:sz w:val="22"/>
                <w:szCs w:val="22"/>
              </w:rPr>
              <w:t xml:space="preserve">09H30-10H30 : </w:t>
            </w:r>
            <w:hyperlink r:id="rId35" w:history="1">
              <w:r w:rsidRPr="00096ADE">
                <w:rPr>
                  <w:rFonts w:ascii="Open Sans" w:hAnsi="Open Sans" w:cs="Open Sans"/>
                  <w:sz w:val="22"/>
                  <w:szCs w:val="22"/>
                </w:rPr>
                <w:t>Débat inaugural – Conjuguer l’humain avec le « tout digital » : voilà l’énorme défi qui s’impose aux directions Achats ! Comment s’y prendre ?</w:t>
              </w:r>
            </w:hyperlink>
            <w:r w:rsidRPr="00735F6E">
              <w:rPr>
                <w:rFonts w:ascii="Open Sans" w:hAnsi="Open Sans" w:cs="Open Sans"/>
                <w:color w:val="000000" w:themeColor="text1"/>
                <w:sz w:val="22"/>
                <w:szCs w:val="22"/>
              </w:rPr>
              <w:t xml:space="preserve"> </w:t>
            </w:r>
          </w:p>
          <w:p w14:paraId="2A42CA9F" w14:textId="77777777" w:rsidR="00DA57B4" w:rsidRDefault="00DA57B4" w:rsidP="00DA57B4">
            <w:r w:rsidRPr="00735F6E">
              <w:rPr>
                <w:rFonts w:ascii="Open Sans" w:hAnsi="Open Sans" w:cs="Open Sans"/>
                <w:color w:val="C00000"/>
                <w:sz w:val="22"/>
                <w:szCs w:val="22"/>
              </w:rPr>
              <w:t xml:space="preserve">10H45-11H15 : </w:t>
            </w:r>
            <w:hyperlink r:id="rId36" w:history="1">
              <w:r w:rsidRPr="00735F6E">
                <w:rPr>
                  <w:rFonts w:ascii="Open Sans" w:hAnsi="Open Sans" w:cs="Open Sans"/>
                  <w:sz w:val="22"/>
                  <w:szCs w:val="22"/>
                </w:rPr>
                <w:t>Géopolitique et Achats : comment mieux gérer le « risque pays fournisseurs » ?</w:t>
              </w:r>
            </w:hyperlink>
          </w:p>
          <w:p w14:paraId="5F641212" w14:textId="77777777" w:rsidR="00DA57B4" w:rsidRPr="00735F6E" w:rsidRDefault="00DA57B4" w:rsidP="00DA57B4">
            <w:pPr>
              <w:rPr>
                <w:sz w:val="22"/>
                <w:szCs w:val="22"/>
              </w:rPr>
            </w:pPr>
            <w:r w:rsidRPr="00735F6E">
              <w:rPr>
                <w:rFonts w:ascii="Open Sans" w:hAnsi="Open Sans" w:cs="Open Sans"/>
                <w:color w:val="C00000"/>
                <w:sz w:val="22"/>
                <w:szCs w:val="22"/>
              </w:rPr>
              <w:t xml:space="preserve">11H45-12H45 : </w:t>
            </w:r>
            <w:hyperlink r:id="rId37" w:history="1">
              <w:r w:rsidRPr="00735F6E">
                <w:rPr>
                  <w:rFonts w:ascii="Open Sans" w:hAnsi="Open Sans" w:cs="Open Sans"/>
                  <w:sz w:val="22"/>
                  <w:szCs w:val="22"/>
                </w:rPr>
                <w:t>Démondialisation, évolutions géopolitiques et règlementaires, souveraineté... quels sont les risques et avantages à choisir un éditeur français, européen, américain, indien… ?</w:t>
              </w:r>
            </w:hyperlink>
          </w:p>
          <w:p w14:paraId="1D16345A" w14:textId="77777777" w:rsidR="00DA57B4" w:rsidRDefault="00DA57B4" w:rsidP="00DA57B4">
            <w:r w:rsidRPr="00735F6E">
              <w:rPr>
                <w:rFonts w:ascii="Open Sans" w:hAnsi="Open Sans" w:cs="Open Sans"/>
                <w:color w:val="C00000"/>
                <w:sz w:val="22"/>
                <w:szCs w:val="22"/>
              </w:rPr>
              <w:t>14H00-14H30 :</w:t>
            </w:r>
            <w:r w:rsidRPr="00735F6E">
              <w:rPr>
                <w:rFonts w:ascii="Open Sans" w:hAnsi="Open Sans" w:cs="Open Sans"/>
                <w:sz w:val="22"/>
                <w:szCs w:val="22"/>
              </w:rPr>
              <w:t xml:space="preserve"> </w:t>
            </w:r>
            <w:hyperlink r:id="rId38" w:history="1">
              <w:r w:rsidRPr="00735F6E">
                <w:rPr>
                  <w:rFonts w:ascii="Open Sans" w:hAnsi="Open Sans" w:cs="Open Sans"/>
                  <w:sz w:val="22"/>
                  <w:szCs w:val="22"/>
                </w:rPr>
                <w:t>La digitalisation de la Performance Fournisseurs intégrant litiges, qualité, évaluations et plan de développement en 5 arguments-clés (1ère session)</w:t>
              </w:r>
            </w:hyperlink>
          </w:p>
          <w:p w14:paraId="77E3252D" w14:textId="77777777" w:rsidR="00DA57B4" w:rsidRPr="00735F6E" w:rsidRDefault="00DA57B4" w:rsidP="00DA57B4">
            <w:pPr>
              <w:rPr>
                <w:sz w:val="22"/>
                <w:szCs w:val="22"/>
              </w:rPr>
            </w:pPr>
            <w:r w:rsidRPr="00735F6E">
              <w:rPr>
                <w:rFonts w:ascii="Open Sans" w:hAnsi="Open Sans" w:cs="Open Sans"/>
                <w:color w:val="C00000"/>
                <w:sz w:val="22"/>
                <w:szCs w:val="22"/>
              </w:rPr>
              <w:t xml:space="preserve">14H30-15H30 : </w:t>
            </w:r>
            <w:hyperlink r:id="rId39" w:history="1">
              <w:r w:rsidRPr="00735F6E">
                <w:rPr>
                  <w:rFonts w:ascii="Open Sans" w:hAnsi="Open Sans" w:cs="Open Sans"/>
                  <w:sz w:val="22"/>
                  <w:szCs w:val="22"/>
                </w:rPr>
                <w:t>Débat autour des résultats exclusifs de la 6ème étude « Révélations UX Achats » : comment sont outillées en 2022 les directions Achats ? Et pour quelle satisfaction ?</w:t>
              </w:r>
            </w:hyperlink>
          </w:p>
          <w:p w14:paraId="6016304C" w14:textId="77777777" w:rsidR="00DA57B4" w:rsidRPr="00735F6E" w:rsidRDefault="00DA57B4" w:rsidP="00DA57B4">
            <w:pPr>
              <w:rPr>
                <w:sz w:val="22"/>
                <w:szCs w:val="22"/>
              </w:rPr>
            </w:pPr>
            <w:r w:rsidRPr="00735F6E">
              <w:rPr>
                <w:rFonts w:ascii="Open Sans" w:hAnsi="Open Sans" w:cs="Open Sans"/>
                <w:color w:val="C00000"/>
                <w:sz w:val="22"/>
                <w:szCs w:val="22"/>
              </w:rPr>
              <w:t xml:space="preserve">16H15-17H15 : </w:t>
            </w:r>
            <w:hyperlink r:id="rId40" w:history="1">
              <w:r w:rsidRPr="00735F6E">
                <w:rPr>
                  <w:rFonts w:ascii="Open Sans" w:hAnsi="Open Sans" w:cs="Open Sans"/>
                  <w:sz w:val="22"/>
                  <w:szCs w:val="22"/>
                </w:rPr>
                <w:t>RSE et climat : Entre décarbonation et règlementation, quelles valeurs les SI Achats apportent-ils aux enjeux des Directions des Achats ?</w:t>
              </w:r>
            </w:hyperlink>
          </w:p>
          <w:p w14:paraId="4E47C4AD" w14:textId="77777777" w:rsidR="00DA57B4" w:rsidRDefault="00DA57B4" w:rsidP="00DA57B4">
            <w:pPr>
              <w:rPr>
                <w:rFonts w:ascii="Open Sans" w:hAnsi="Open Sans" w:cs="Open Sans"/>
                <w:sz w:val="22"/>
                <w:szCs w:val="22"/>
              </w:rPr>
            </w:pPr>
            <w:r w:rsidRPr="00735F6E">
              <w:rPr>
                <w:rFonts w:ascii="Open Sans" w:hAnsi="Open Sans" w:cs="Open Sans"/>
                <w:color w:val="C00000"/>
                <w:sz w:val="22"/>
                <w:szCs w:val="22"/>
              </w:rPr>
              <w:t xml:space="preserve">17H15-17H45 : </w:t>
            </w:r>
            <w:hyperlink r:id="rId41" w:history="1">
              <w:r w:rsidRPr="00735F6E">
                <w:rPr>
                  <w:rFonts w:ascii="Open Sans" w:hAnsi="Open Sans" w:cs="Open Sans"/>
                  <w:sz w:val="22"/>
                  <w:szCs w:val="22"/>
                </w:rPr>
                <w:t>La direction Achats, productrice de données non financières cruciales pour le rating de l’entreprise : les calculer, les standardiser, les valoriser…</w:t>
              </w:r>
            </w:hyperlink>
          </w:p>
          <w:p w14:paraId="3250FE5C" w14:textId="77777777" w:rsidR="00504A92" w:rsidRDefault="00504A92" w:rsidP="00DA57B4">
            <w:pPr>
              <w:rPr>
                <w:sz w:val="22"/>
                <w:szCs w:val="22"/>
              </w:rPr>
            </w:pPr>
          </w:p>
          <w:p w14:paraId="683ADD45" w14:textId="77777777" w:rsidR="00DA57B4" w:rsidRDefault="00FF6700" w:rsidP="00DA57B4">
            <w:pPr>
              <w:rPr>
                <w:rFonts w:ascii="Open Sans" w:hAnsi="Open Sans" w:cs="Open Sans"/>
                <w:b/>
                <w:bCs/>
                <w:color w:val="C00000"/>
                <w:sz w:val="20"/>
                <w:szCs w:val="20"/>
                <w:u w:val="single"/>
              </w:rPr>
            </w:pPr>
            <w:r>
              <w:rPr>
                <w:rFonts w:ascii="Open Sans" w:hAnsi="Open Sans" w:cs="Open Sans"/>
                <w:b/>
                <w:bCs/>
                <w:color w:val="C00000"/>
                <w:sz w:val="20"/>
                <w:szCs w:val="20"/>
                <w:u w:val="single"/>
              </w:rPr>
              <w:t xml:space="preserve">MERCREDI </w:t>
            </w:r>
            <w:r w:rsidR="00DA57B4" w:rsidRPr="0057107B">
              <w:rPr>
                <w:rFonts w:ascii="Open Sans" w:hAnsi="Open Sans" w:cs="Open Sans"/>
                <w:b/>
                <w:bCs/>
                <w:color w:val="C00000"/>
                <w:sz w:val="20"/>
                <w:szCs w:val="20"/>
                <w:u w:val="single"/>
              </w:rPr>
              <w:t>12 OCTOBRE 2022</w:t>
            </w:r>
          </w:p>
          <w:p w14:paraId="354795B4" w14:textId="77777777" w:rsidR="002D6295" w:rsidRPr="000A02F8" w:rsidRDefault="002D6295" w:rsidP="002D6295">
            <w:pPr>
              <w:rPr>
                <w:sz w:val="22"/>
                <w:szCs w:val="22"/>
              </w:rPr>
            </w:pPr>
            <w:r w:rsidRPr="000A02F8">
              <w:rPr>
                <w:rFonts w:ascii="Open Sans" w:hAnsi="Open Sans" w:cs="Open Sans"/>
                <w:color w:val="C00000"/>
                <w:sz w:val="22"/>
                <w:szCs w:val="22"/>
              </w:rPr>
              <w:t>09H45-10H45 :</w:t>
            </w:r>
            <w:r w:rsidRPr="000A02F8">
              <w:rPr>
                <w:rFonts w:ascii="Open Sans" w:hAnsi="Open Sans" w:cs="Open Sans"/>
                <w:sz w:val="22"/>
                <w:szCs w:val="22"/>
              </w:rPr>
              <w:t xml:space="preserve"> </w:t>
            </w:r>
            <w:hyperlink r:id="rId42" w:history="1">
              <w:r w:rsidRPr="000A02F8">
                <w:rPr>
                  <w:rFonts w:ascii="Open Sans" w:hAnsi="Open Sans" w:cs="Open Sans"/>
                  <w:sz w:val="22"/>
                  <w:szCs w:val="22"/>
                </w:rPr>
                <w:t>Procure to Pay pour les PME, un véritable enjeu d’efficacité (scope, bénéfices, ROI, coûts)</w:t>
              </w:r>
            </w:hyperlink>
          </w:p>
          <w:p w14:paraId="1646FAFA" w14:textId="77777777" w:rsidR="002D6295" w:rsidRDefault="002D6295" w:rsidP="002D6295">
            <w:r w:rsidRPr="000A02F8">
              <w:rPr>
                <w:rFonts w:ascii="Open Sans" w:hAnsi="Open Sans" w:cs="Open Sans"/>
                <w:color w:val="C00000"/>
                <w:sz w:val="22"/>
                <w:szCs w:val="22"/>
              </w:rPr>
              <w:t xml:space="preserve">12H00-13H00 : </w:t>
            </w:r>
            <w:hyperlink r:id="rId43" w:history="1">
              <w:r w:rsidRPr="000A02F8">
                <w:rPr>
                  <w:rFonts w:ascii="Open Sans" w:hAnsi="Open Sans" w:cs="Open Sans"/>
                  <w:sz w:val="22"/>
                  <w:szCs w:val="22"/>
                </w:rPr>
                <w:t>Pénuries de composants, de matières premières, retards des transports, etc… les outils e</w:t>
              </w:r>
              <w:r w:rsidR="000F44EF">
                <w:rPr>
                  <w:rFonts w:ascii="Open Sans" w:hAnsi="Open Sans" w:cs="Open Sans"/>
                  <w:sz w:val="22"/>
                  <w:szCs w:val="22"/>
                </w:rPr>
                <w:t>-</w:t>
              </w:r>
              <w:r w:rsidRPr="000A02F8">
                <w:rPr>
                  <w:rFonts w:ascii="Open Sans" w:hAnsi="Open Sans" w:cs="Open Sans"/>
                  <w:sz w:val="22"/>
                  <w:szCs w:val="22"/>
                </w:rPr>
                <w:t>Achats « intelligents » peuvent-ils aider à amortir ces crises ?</w:t>
              </w:r>
            </w:hyperlink>
          </w:p>
          <w:p w14:paraId="3C170177" w14:textId="77777777" w:rsidR="00096ADE" w:rsidRPr="000A02F8" w:rsidRDefault="00096ADE" w:rsidP="002D6295">
            <w:pPr>
              <w:rPr>
                <w:sz w:val="22"/>
                <w:szCs w:val="22"/>
              </w:rPr>
            </w:pPr>
            <w:r>
              <w:rPr>
                <w:rFonts w:ascii="Open Sans" w:hAnsi="Open Sans" w:cs="Open Sans"/>
                <w:color w:val="C00000"/>
                <w:sz w:val="22"/>
                <w:szCs w:val="22"/>
              </w:rPr>
              <w:t>13</w:t>
            </w:r>
            <w:r w:rsidRPr="000A02F8">
              <w:rPr>
                <w:rFonts w:ascii="Open Sans" w:hAnsi="Open Sans" w:cs="Open Sans"/>
                <w:color w:val="C00000"/>
                <w:sz w:val="22"/>
                <w:szCs w:val="22"/>
              </w:rPr>
              <w:t>H</w:t>
            </w:r>
            <w:r>
              <w:rPr>
                <w:rFonts w:ascii="Open Sans" w:hAnsi="Open Sans" w:cs="Open Sans"/>
                <w:color w:val="C00000"/>
                <w:sz w:val="22"/>
                <w:szCs w:val="22"/>
              </w:rPr>
              <w:t>30</w:t>
            </w:r>
            <w:r w:rsidRPr="000A02F8">
              <w:rPr>
                <w:rFonts w:ascii="Open Sans" w:hAnsi="Open Sans" w:cs="Open Sans"/>
                <w:color w:val="C00000"/>
                <w:sz w:val="22"/>
                <w:szCs w:val="22"/>
              </w:rPr>
              <w:t>-1</w:t>
            </w:r>
            <w:r>
              <w:rPr>
                <w:rFonts w:ascii="Open Sans" w:hAnsi="Open Sans" w:cs="Open Sans"/>
                <w:color w:val="C00000"/>
                <w:sz w:val="22"/>
                <w:szCs w:val="22"/>
              </w:rPr>
              <w:t>4</w:t>
            </w:r>
            <w:r w:rsidRPr="000A02F8">
              <w:rPr>
                <w:rFonts w:ascii="Open Sans" w:hAnsi="Open Sans" w:cs="Open Sans"/>
                <w:color w:val="C00000"/>
                <w:sz w:val="22"/>
                <w:szCs w:val="22"/>
              </w:rPr>
              <w:t>H</w:t>
            </w:r>
            <w:r>
              <w:rPr>
                <w:rFonts w:ascii="Open Sans" w:hAnsi="Open Sans" w:cs="Open Sans"/>
                <w:color w:val="C00000"/>
                <w:sz w:val="22"/>
                <w:szCs w:val="22"/>
              </w:rPr>
              <w:t>1</w:t>
            </w:r>
            <w:r w:rsidRPr="000A02F8">
              <w:rPr>
                <w:rFonts w:ascii="Open Sans" w:hAnsi="Open Sans" w:cs="Open Sans"/>
                <w:color w:val="C00000"/>
                <w:sz w:val="22"/>
                <w:szCs w:val="22"/>
              </w:rPr>
              <w:t>5 :</w:t>
            </w:r>
            <w:r w:rsidRPr="000A02F8">
              <w:rPr>
                <w:rFonts w:ascii="Open Sans" w:hAnsi="Open Sans" w:cs="Open Sans"/>
                <w:sz w:val="22"/>
                <w:szCs w:val="22"/>
              </w:rPr>
              <w:t xml:space="preserve"> </w:t>
            </w:r>
            <w:hyperlink r:id="rId44" w:history="1">
              <w:r>
                <w:rPr>
                  <w:rFonts w:ascii="Open Sans" w:hAnsi="Open Sans" w:cs="Open Sans"/>
                  <w:sz w:val="22"/>
                  <w:szCs w:val="22"/>
                </w:rPr>
                <w:t>Dans</w:t>
              </w:r>
            </w:hyperlink>
            <w:r w:rsidRPr="00096ADE">
              <w:rPr>
                <w:rFonts w:ascii="Open Sans" w:hAnsi="Open Sans" w:cs="Open Sans"/>
                <w:sz w:val="22"/>
                <w:szCs w:val="22"/>
              </w:rPr>
              <w:t xml:space="preserve"> un monde en ébullition, en quoi la technologie permet-elle de minimiser les risques Achats et Supply Chain</w:t>
            </w:r>
            <w:r w:rsidR="000F44EF">
              <w:rPr>
                <w:rFonts w:ascii="Open Sans" w:hAnsi="Open Sans" w:cs="Open Sans"/>
                <w:sz w:val="22"/>
                <w:szCs w:val="22"/>
              </w:rPr>
              <w:t> ?</w:t>
            </w:r>
          </w:p>
          <w:p w14:paraId="59A0185B" w14:textId="77777777" w:rsidR="002D6295" w:rsidRPr="000A02F8" w:rsidRDefault="002D6295" w:rsidP="002D6295">
            <w:pPr>
              <w:rPr>
                <w:sz w:val="22"/>
                <w:szCs w:val="22"/>
              </w:rPr>
            </w:pPr>
            <w:r w:rsidRPr="000A02F8">
              <w:rPr>
                <w:rFonts w:ascii="Open Sans" w:hAnsi="Open Sans" w:cs="Open Sans"/>
                <w:color w:val="C00000"/>
                <w:sz w:val="22"/>
                <w:szCs w:val="22"/>
              </w:rPr>
              <w:t xml:space="preserve">14H00-14H30 : </w:t>
            </w:r>
            <w:hyperlink r:id="rId45" w:history="1">
              <w:r w:rsidRPr="000A02F8">
                <w:rPr>
                  <w:rFonts w:ascii="Open Sans" w:hAnsi="Open Sans" w:cs="Open Sans"/>
                  <w:sz w:val="22"/>
                  <w:szCs w:val="22"/>
                </w:rPr>
                <w:t>Mesurer la performance de son projet, de son organisation et de son SI Achat, par l’analyse des données et le suivi d’indicateurs clés (Coupa &amp; Accenture)</w:t>
              </w:r>
            </w:hyperlink>
          </w:p>
          <w:p w14:paraId="6DD34B00" w14:textId="77777777" w:rsidR="002D6295" w:rsidRPr="000A02F8" w:rsidRDefault="002D6295" w:rsidP="002D6295">
            <w:pPr>
              <w:rPr>
                <w:sz w:val="22"/>
                <w:szCs w:val="22"/>
              </w:rPr>
            </w:pPr>
            <w:r w:rsidRPr="000A02F8">
              <w:rPr>
                <w:rFonts w:ascii="Open Sans" w:hAnsi="Open Sans" w:cs="Open Sans"/>
                <w:color w:val="C00000"/>
                <w:sz w:val="22"/>
                <w:szCs w:val="22"/>
                <w:lang w:val="en-US"/>
              </w:rPr>
              <w:t xml:space="preserve">14H45-15H45 : </w:t>
            </w:r>
            <w:hyperlink r:id="rId46" w:history="1">
              <w:r w:rsidRPr="000A02F8">
                <w:rPr>
                  <w:rFonts w:ascii="Open Sans" w:hAnsi="Open Sans" w:cs="Open Sans"/>
                  <w:sz w:val="22"/>
                  <w:szCs w:val="22"/>
                  <w:lang w:val="en-US"/>
                </w:rPr>
                <w:t xml:space="preserve">Best of Breed versus Suite S2P ? </w:t>
              </w:r>
              <w:r w:rsidRPr="000A02F8">
                <w:rPr>
                  <w:rFonts w:ascii="Open Sans" w:hAnsi="Open Sans" w:cs="Open Sans"/>
                  <w:sz w:val="22"/>
                  <w:szCs w:val="22"/>
                </w:rPr>
                <w:t>Quels sont les avantages et inconvénients à choisir entre, ou à faire collaborer des Suites S2P matures avec la forte valeur ajoutée des spécialistes SI Achats ?</w:t>
              </w:r>
            </w:hyperlink>
          </w:p>
          <w:p w14:paraId="5DF12713" w14:textId="77777777" w:rsidR="002D6295" w:rsidRPr="000A02F8" w:rsidRDefault="002D6295" w:rsidP="002D6295">
            <w:pPr>
              <w:rPr>
                <w:sz w:val="22"/>
                <w:szCs w:val="22"/>
              </w:rPr>
            </w:pPr>
            <w:r w:rsidRPr="000A02F8">
              <w:rPr>
                <w:rFonts w:ascii="Open Sans" w:hAnsi="Open Sans" w:cs="Open Sans"/>
                <w:color w:val="C00000"/>
                <w:sz w:val="22"/>
                <w:szCs w:val="22"/>
              </w:rPr>
              <w:t xml:space="preserve">15H45-16H15 : </w:t>
            </w:r>
            <w:hyperlink r:id="rId47" w:history="1">
              <w:r w:rsidRPr="000A02F8">
                <w:rPr>
                  <w:rFonts w:ascii="Open Sans" w:hAnsi="Open Sans" w:cs="Open Sans"/>
                  <w:sz w:val="22"/>
                  <w:szCs w:val="22"/>
                </w:rPr>
                <w:t>Extension du paiement des factures fournisseurs par les plates-formes Procure to Pay : cas d’usage, retours d’expérience</w:t>
              </w:r>
            </w:hyperlink>
          </w:p>
          <w:p w14:paraId="0774E949" w14:textId="77777777" w:rsidR="002D6295" w:rsidRPr="000A02F8" w:rsidRDefault="002D6295" w:rsidP="002D6295">
            <w:pPr>
              <w:rPr>
                <w:sz w:val="22"/>
                <w:szCs w:val="22"/>
              </w:rPr>
            </w:pPr>
            <w:r w:rsidRPr="000A02F8">
              <w:rPr>
                <w:rFonts w:ascii="Open Sans" w:hAnsi="Open Sans" w:cs="Open Sans"/>
                <w:color w:val="C00000"/>
                <w:sz w:val="22"/>
                <w:szCs w:val="22"/>
              </w:rPr>
              <w:lastRenderedPageBreak/>
              <w:t>16H00-17H00 :</w:t>
            </w:r>
            <w:r w:rsidRPr="000A02F8">
              <w:rPr>
                <w:rFonts w:ascii="Raleway" w:hAnsi="Raleway"/>
                <w:sz w:val="22"/>
                <w:szCs w:val="22"/>
              </w:rPr>
              <w:t xml:space="preserve"> </w:t>
            </w:r>
            <w:hyperlink r:id="rId48" w:history="1">
              <w:r w:rsidRPr="000A02F8">
                <w:rPr>
                  <w:rFonts w:ascii="Open Sans" w:hAnsi="Open Sans" w:cs="Open Sans"/>
                  <w:sz w:val="22"/>
                  <w:szCs w:val="22"/>
                </w:rPr>
                <w:t>Débat de clôture - Les acheteurs, acteurs volontaires de la transformation digitale de leur métier : quelle approche participative tri-partite (acheteurs, éditeurs, direction Achats), quelle « médiation » mettre en œuvre au sein de la DA ?</w:t>
              </w:r>
            </w:hyperlink>
          </w:p>
          <w:p w14:paraId="2B263FC8" w14:textId="77777777" w:rsidR="00DA57B4" w:rsidRDefault="00DA57B4" w:rsidP="00DA3E00">
            <w:pPr>
              <w:jc w:val="both"/>
              <w:rPr>
                <w:rFonts w:ascii="Open Sans" w:hAnsi="Open Sans" w:cs="Open Sans"/>
                <w:b/>
                <w:bCs/>
                <w:color w:val="C00000"/>
                <w:sz w:val="20"/>
                <w:szCs w:val="20"/>
                <w:u w:val="single"/>
              </w:rPr>
            </w:pPr>
          </w:p>
        </w:tc>
      </w:tr>
      <w:tr w:rsidR="00DA57B4" w14:paraId="1F7657CB" w14:textId="77777777" w:rsidTr="00F52846">
        <w:tc>
          <w:tcPr>
            <w:tcW w:w="10456" w:type="dxa"/>
            <w:gridSpan w:val="3"/>
          </w:tcPr>
          <w:p w14:paraId="70343F89" w14:textId="77777777" w:rsidR="00DA57B4" w:rsidRDefault="00DA57B4" w:rsidP="00DA3E00">
            <w:pPr>
              <w:jc w:val="both"/>
              <w:rPr>
                <w:rFonts w:ascii="Open Sans" w:hAnsi="Open Sans" w:cs="Open Sans"/>
                <w:b/>
                <w:bCs/>
                <w:color w:val="C00000"/>
                <w:sz w:val="20"/>
                <w:szCs w:val="20"/>
                <w:u w:val="single"/>
              </w:rPr>
            </w:pPr>
          </w:p>
        </w:tc>
      </w:tr>
      <w:tr w:rsidR="00A25A16" w14:paraId="70411071" w14:textId="77777777" w:rsidTr="00F52846">
        <w:tc>
          <w:tcPr>
            <w:tcW w:w="4077" w:type="dxa"/>
          </w:tcPr>
          <w:p w14:paraId="1A12C550" w14:textId="77777777" w:rsidR="00A25A16" w:rsidRDefault="00A25A16" w:rsidP="00A25A16">
            <w:pPr>
              <w:jc w:val="both"/>
            </w:pPr>
            <w:r>
              <w:rPr>
                <w:rFonts w:ascii="Open Sans" w:hAnsi="Open Sans" w:cs="Open Sans"/>
                <w:b/>
                <w:bCs/>
                <w:noProof/>
                <w:color w:val="C00000"/>
                <w:sz w:val="20"/>
                <w:szCs w:val="20"/>
                <w:u w:val="single"/>
              </w:rPr>
              <w:drawing>
                <wp:inline distT="0" distB="0" distL="0" distR="0" wp14:anchorId="6E7CEB7E" wp14:editId="496326E7">
                  <wp:extent cx="2374900" cy="681519"/>
                  <wp:effectExtent l="19050" t="0" r="6350" b="0"/>
                  <wp:docPr id="3" name="Image 5" descr="logo-de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emat.png"/>
                          <pic:cNvPicPr/>
                        </pic:nvPicPr>
                        <pic:blipFill>
                          <a:blip r:embed="rId49" cstate="print"/>
                          <a:stretch>
                            <a:fillRect/>
                          </a:stretch>
                        </pic:blipFill>
                        <pic:spPr>
                          <a:xfrm>
                            <a:off x="0" y="0"/>
                            <a:ext cx="2374900" cy="681519"/>
                          </a:xfrm>
                          <a:prstGeom prst="rect">
                            <a:avLst/>
                          </a:prstGeom>
                        </pic:spPr>
                      </pic:pic>
                    </a:graphicData>
                  </a:graphic>
                </wp:inline>
              </w:drawing>
            </w:r>
            <w:r>
              <w:rPr>
                <w:rFonts w:ascii="Open Sans" w:hAnsi="Open Sans" w:cs="Open Sans"/>
                <w:b/>
                <w:bCs/>
                <w:color w:val="C00000"/>
                <w:sz w:val="20"/>
                <w:szCs w:val="20"/>
                <w:u w:val="single"/>
              </w:rPr>
              <w:t xml:space="preserve"> </w:t>
            </w:r>
          </w:p>
        </w:tc>
        <w:tc>
          <w:tcPr>
            <w:tcW w:w="6379" w:type="dxa"/>
            <w:gridSpan w:val="2"/>
          </w:tcPr>
          <w:p w14:paraId="5D285B3D" w14:textId="77777777" w:rsidR="00A25A16" w:rsidRDefault="002570FB" w:rsidP="001C5290">
            <w:pPr>
              <w:jc w:val="both"/>
              <w:rPr>
                <w:rFonts w:ascii="Open Sans" w:hAnsi="Open Sans" w:cs="Open Sans"/>
                <w:b/>
                <w:bCs/>
                <w:color w:val="C00000"/>
                <w:sz w:val="20"/>
                <w:szCs w:val="20"/>
                <w:u w:val="single"/>
              </w:rPr>
            </w:pPr>
            <w:r>
              <w:rPr>
                <w:rFonts w:ascii="Open Sans" w:hAnsi="Open Sans" w:cs="Open Sans"/>
                <w:sz w:val="22"/>
                <w:szCs w:val="22"/>
              </w:rPr>
              <w:t xml:space="preserve">La </w:t>
            </w:r>
            <w:r w:rsidRPr="00367269">
              <w:rPr>
                <w:rFonts w:ascii="Open Sans" w:hAnsi="Open Sans" w:cs="Open Sans"/>
                <w:b/>
                <w:sz w:val="22"/>
                <w:szCs w:val="22"/>
              </w:rPr>
              <w:t>17</w:t>
            </w:r>
            <w:r w:rsidRPr="00367269">
              <w:rPr>
                <w:rFonts w:ascii="Open Sans" w:hAnsi="Open Sans" w:cs="Open Sans"/>
                <w:b/>
                <w:sz w:val="22"/>
                <w:szCs w:val="22"/>
                <w:vertAlign w:val="superscript"/>
              </w:rPr>
              <w:t>ème</w:t>
            </w:r>
            <w:r w:rsidRPr="00367269">
              <w:rPr>
                <w:rFonts w:ascii="Open Sans" w:hAnsi="Open Sans" w:cs="Open Sans"/>
                <w:b/>
                <w:sz w:val="22"/>
                <w:szCs w:val="22"/>
              </w:rPr>
              <w:t xml:space="preserve"> édition du Salon dédié à la </w:t>
            </w:r>
            <w:r w:rsidR="005571B9">
              <w:rPr>
                <w:rFonts w:ascii="Open Sans" w:hAnsi="Open Sans" w:cs="Open Sans"/>
                <w:b/>
                <w:sz w:val="22"/>
                <w:szCs w:val="22"/>
              </w:rPr>
              <w:t>d</w:t>
            </w:r>
            <w:r w:rsidR="00A25A16" w:rsidRPr="00367269">
              <w:rPr>
                <w:rFonts w:ascii="Open Sans" w:hAnsi="Open Sans" w:cs="Open Sans"/>
                <w:b/>
                <w:sz w:val="22"/>
                <w:szCs w:val="22"/>
              </w:rPr>
              <w:t>ématérialisation, archivage électronique, gestion de l’information, des processus documentaires et du document numériqu</w:t>
            </w:r>
            <w:r w:rsidR="00367269">
              <w:rPr>
                <w:rFonts w:ascii="Open Sans" w:hAnsi="Open Sans" w:cs="Open Sans"/>
                <w:b/>
                <w:sz w:val="22"/>
                <w:szCs w:val="22"/>
              </w:rPr>
              <w:t xml:space="preserve">e </w:t>
            </w:r>
            <w:r w:rsidR="00367269" w:rsidRPr="00367269">
              <w:rPr>
                <w:rFonts w:ascii="Open Sans" w:hAnsi="Open Sans" w:cs="Open Sans"/>
                <w:sz w:val="22"/>
                <w:szCs w:val="22"/>
              </w:rPr>
              <w:t xml:space="preserve">illustrera la montée en puissance des projets démat’ en </w:t>
            </w:r>
          </w:p>
        </w:tc>
      </w:tr>
      <w:tr w:rsidR="00A25A16" w14:paraId="1D4A3B5A" w14:textId="77777777" w:rsidTr="00F52846">
        <w:tc>
          <w:tcPr>
            <w:tcW w:w="10456" w:type="dxa"/>
            <w:gridSpan w:val="3"/>
          </w:tcPr>
          <w:p w14:paraId="0B20C4BA" w14:textId="77777777" w:rsidR="001C5290" w:rsidRDefault="001C5290" w:rsidP="001C5290">
            <w:pPr>
              <w:jc w:val="both"/>
              <w:rPr>
                <w:rFonts w:ascii="Arial" w:hAnsi="Arial" w:cs="Arial"/>
                <w:sz w:val="20"/>
                <w:szCs w:val="20"/>
              </w:rPr>
            </w:pPr>
            <w:r w:rsidRPr="00367269">
              <w:rPr>
                <w:rFonts w:ascii="Open Sans" w:hAnsi="Open Sans" w:cs="Open Sans"/>
                <w:sz w:val="22"/>
                <w:szCs w:val="22"/>
              </w:rPr>
              <w:t>entreprise et leur importance</w:t>
            </w:r>
            <w:r>
              <w:rPr>
                <w:rFonts w:ascii="Open Sans" w:hAnsi="Open Sans" w:cs="Open Sans"/>
                <w:b/>
                <w:sz w:val="22"/>
                <w:szCs w:val="22"/>
              </w:rPr>
              <w:t xml:space="preserve"> </w:t>
            </w:r>
            <w:r w:rsidRPr="00350580">
              <w:rPr>
                <w:rFonts w:ascii="Open Sans" w:hAnsi="Open Sans" w:cs="Open Sans"/>
                <w:sz w:val="22"/>
                <w:szCs w:val="22"/>
              </w:rPr>
              <w:t xml:space="preserve">au regard de la résilience et la </w:t>
            </w:r>
            <w:r w:rsidRPr="009D47CE">
              <w:rPr>
                <w:rFonts w:ascii="Open Sans" w:hAnsi="Open Sans" w:cs="Open Sans"/>
                <w:sz w:val="22"/>
                <w:szCs w:val="22"/>
              </w:rPr>
              <w:t xml:space="preserve">performance de ces dernières. Dans cet ordre d’idée, Markess by </w:t>
            </w:r>
            <w:r w:rsidRPr="009D47CE">
              <w:rPr>
                <w:rFonts w:ascii="Arial" w:hAnsi="Arial" w:cs="Arial"/>
                <w:color w:val="000000"/>
                <w:sz w:val="22"/>
                <w:szCs w:val="22"/>
              </w:rPr>
              <w:t>exægis</w:t>
            </w:r>
            <w:r w:rsidRPr="009D47CE">
              <w:rPr>
                <w:rFonts w:ascii="Open Sans" w:hAnsi="Open Sans" w:cs="Open Sans"/>
                <w:sz w:val="22"/>
                <w:szCs w:val="22"/>
              </w:rPr>
              <w:t xml:space="preserve"> relève d’ailleurs que le marché de la d</w:t>
            </w:r>
            <w:r>
              <w:rPr>
                <w:rFonts w:ascii="Open Sans" w:hAnsi="Open Sans" w:cs="Open Sans"/>
                <w:sz w:val="22"/>
                <w:szCs w:val="22"/>
              </w:rPr>
              <w:t>igitalisation des processus documentaires et métiers</w:t>
            </w:r>
            <w:r w:rsidRPr="009D47CE">
              <w:rPr>
                <w:rFonts w:ascii="Open Sans" w:hAnsi="Open Sans" w:cs="Open Sans"/>
                <w:sz w:val="22"/>
                <w:szCs w:val="22"/>
              </w:rPr>
              <w:t xml:space="preserve"> </w:t>
            </w:r>
            <w:r w:rsidRPr="009D47CE">
              <w:rPr>
                <w:rStyle w:val="lev"/>
                <w:rFonts w:ascii="Arial" w:hAnsi="Arial" w:cs="Arial"/>
                <w:sz w:val="22"/>
                <w:szCs w:val="22"/>
              </w:rPr>
              <w:t xml:space="preserve">devrait être très favorable avec une croissance moyenne attendue à 7% d’ici 2025. </w:t>
            </w:r>
            <w:r w:rsidRPr="009D47CE">
              <w:rPr>
                <w:rStyle w:val="lev"/>
                <w:rFonts w:ascii="Arial" w:hAnsi="Arial" w:cs="Arial"/>
                <w:b w:val="0"/>
                <w:sz w:val="22"/>
                <w:szCs w:val="22"/>
              </w:rPr>
              <w:t>Un dynamisme porté</w:t>
            </w:r>
            <w:r w:rsidRPr="009D47CE">
              <w:rPr>
                <w:rStyle w:val="lev"/>
                <w:rFonts w:ascii="Arial" w:hAnsi="Arial" w:cs="Arial"/>
                <w:sz w:val="22"/>
                <w:szCs w:val="22"/>
              </w:rPr>
              <w:t xml:space="preserve"> </w:t>
            </w:r>
            <w:r w:rsidRPr="000F44EF">
              <w:rPr>
                <w:rStyle w:val="lev"/>
                <w:rFonts w:ascii="Arial" w:hAnsi="Arial" w:cs="Arial"/>
                <w:b w:val="0"/>
                <w:bCs w:val="0"/>
                <w:sz w:val="22"/>
                <w:szCs w:val="22"/>
              </w:rPr>
              <w:t>par</w:t>
            </w:r>
            <w:r w:rsidRPr="009D47CE">
              <w:rPr>
                <w:rStyle w:val="lev"/>
                <w:rFonts w:ascii="Arial" w:hAnsi="Arial" w:cs="Arial"/>
                <w:sz w:val="22"/>
                <w:szCs w:val="22"/>
              </w:rPr>
              <w:t xml:space="preserve"> </w:t>
            </w:r>
            <w:r w:rsidRPr="009D47CE">
              <w:rPr>
                <w:rFonts w:ascii="Arial" w:hAnsi="Arial" w:cs="Arial"/>
                <w:sz w:val="22"/>
                <w:szCs w:val="22"/>
              </w:rPr>
              <w:t xml:space="preserve">les évolutions à venir du contexte règlementaire, véritable moteur de la transformation numérique, </w:t>
            </w:r>
            <w:r w:rsidRPr="009D47CE">
              <w:rPr>
                <w:rStyle w:val="lev"/>
                <w:rFonts w:ascii="Arial" w:hAnsi="Arial" w:cs="Arial"/>
                <w:b w:val="0"/>
                <w:sz w:val="22"/>
                <w:szCs w:val="22"/>
              </w:rPr>
              <w:t>notamment dans le cas de la facture électronique obligatoire</w:t>
            </w:r>
            <w:r w:rsidRPr="009D47CE">
              <w:rPr>
                <w:rFonts w:ascii="Arial" w:hAnsi="Arial" w:cs="Arial"/>
                <w:b/>
                <w:sz w:val="22"/>
                <w:szCs w:val="22"/>
              </w:rPr>
              <w:t>,</w:t>
            </w:r>
            <w:r w:rsidRPr="009D47CE">
              <w:rPr>
                <w:rFonts w:ascii="Arial" w:hAnsi="Arial" w:cs="Arial"/>
                <w:sz w:val="22"/>
                <w:szCs w:val="22"/>
              </w:rPr>
              <w:t xml:space="preserve"> dont la mise en œuvre s’échelonne entre 2024 et 2026.</w:t>
            </w:r>
          </w:p>
          <w:p w14:paraId="0327C8D9" w14:textId="77777777" w:rsidR="008A539C" w:rsidRDefault="008A539C" w:rsidP="00A25A16">
            <w:pPr>
              <w:jc w:val="both"/>
              <w:rPr>
                <w:rFonts w:ascii="Open Sans" w:hAnsi="Open Sans" w:cs="Open Sans"/>
                <w:b/>
                <w:bCs/>
                <w:color w:val="C00000"/>
                <w:sz w:val="20"/>
                <w:szCs w:val="20"/>
                <w:u w:val="single"/>
              </w:rPr>
            </w:pPr>
          </w:p>
          <w:p w14:paraId="2850E5EE" w14:textId="77777777" w:rsidR="00A25A16" w:rsidRDefault="00FF6700" w:rsidP="00A25A16">
            <w:pPr>
              <w:jc w:val="both"/>
              <w:rPr>
                <w:rFonts w:ascii="Open Sans" w:hAnsi="Open Sans" w:cs="Open Sans"/>
                <w:b/>
                <w:bCs/>
                <w:color w:val="C00000"/>
                <w:sz w:val="20"/>
                <w:szCs w:val="20"/>
                <w:u w:val="single"/>
              </w:rPr>
            </w:pPr>
            <w:r>
              <w:rPr>
                <w:rFonts w:ascii="Open Sans" w:hAnsi="Open Sans" w:cs="Open Sans"/>
                <w:b/>
                <w:bCs/>
                <w:color w:val="C00000"/>
                <w:sz w:val="20"/>
                <w:szCs w:val="20"/>
                <w:u w:val="single"/>
              </w:rPr>
              <w:t xml:space="preserve">MARDI </w:t>
            </w:r>
            <w:r w:rsidR="00A25A16" w:rsidRPr="003B3D0C">
              <w:rPr>
                <w:rFonts w:ascii="Open Sans" w:hAnsi="Open Sans" w:cs="Open Sans"/>
                <w:b/>
                <w:bCs/>
                <w:color w:val="C00000"/>
                <w:sz w:val="20"/>
                <w:szCs w:val="20"/>
                <w:u w:val="single"/>
              </w:rPr>
              <w:t xml:space="preserve">11 OCTOBRE 2022 </w:t>
            </w:r>
          </w:p>
          <w:p w14:paraId="42919EAD" w14:textId="77777777" w:rsidR="00A25A16" w:rsidRDefault="00A25A16" w:rsidP="00A25A16">
            <w:pPr>
              <w:pStyle w:val="Sansinterligne"/>
            </w:pPr>
            <w:r w:rsidRPr="00735F6E">
              <w:rPr>
                <w:rFonts w:ascii="Open Sans" w:hAnsi="Open Sans" w:cs="Open Sans"/>
                <w:color w:val="C00000"/>
                <w:sz w:val="22"/>
                <w:szCs w:val="22"/>
              </w:rPr>
              <w:t xml:space="preserve">10H00-11H00 : </w:t>
            </w:r>
            <w:hyperlink r:id="rId50" w:history="1">
              <w:r w:rsidRPr="00735F6E">
                <w:rPr>
                  <w:rFonts w:ascii="Open Sans" w:hAnsi="Open Sans" w:cs="Open Sans"/>
                  <w:sz w:val="22"/>
                  <w:szCs w:val="22"/>
                </w:rPr>
                <w:t>Conférence Inaugurale Démat : Accélérer la dématérialisation et l’automatisation en 2023 : relever les nouveaux défis</w:t>
              </w:r>
            </w:hyperlink>
          </w:p>
          <w:p w14:paraId="67811AB4" w14:textId="77777777" w:rsidR="00A25A16" w:rsidRPr="00735F6E" w:rsidRDefault="00A25A16" w:rsidP="00A25A16">
            <w:pPr>
              <w:rPr>
                <w:sz w:val="22"/>
                <w:szCs w:val="22"/>
              </w:rPr>
            </w:pPr>
            <w:r w:rsidRPr="00735F6E">
              <w:rPr>
                <w:rFonts w:ascii="Open Sans" w:hAnsi="Open Sans" w:cs="Open Sans"/>
                <w:color w:val="C00000"/>
                <w:sz w:val="22"/>
                <w:szCs w:val="22"/>
              </w:rPr>
              <w:t xml:space="preserve">11H15-12H30 : </w:t>
            </w:r>
            <w:hyperlink r:id="rId51" w:history="1">
              <w:r w:rsidRPr="00735F6E">
                <w:rPr>
                  <w:rFonts w:ascii="Open Sans" w:hAnsi="Open Sans" w:cs="Open Sans"/>
                  <w:sz w:val="22"/>
                  <w:szCs w:val="22"/>
                </w:rPr>
                <w:t>Signature électronique, coffre-fort numérique, SAE … : quelles solutions pour dématérialiser en toute sécurité et conformité face aux cybermenaces et à la fraude</w:t>
              </w:r>
            </w:hyperlink>
          </w:p>
          <w:p w14:paraId="5EEA4CA5" w14:textId="77777777" w:rsidR="00A25A16" w:rsidRPr="00096ADE" w:rsidRDefault="00A25A16" w:rsidP="00A25A16">
            <w:pPr>
              <w:rPr>
                <w:rFonts w:ascii="Open Sans" w:hAnsi="Open Sans" w:cs="Open Sans"/>
                <w:sz w:val="22"/>
                <w:szCs w:val="22"/>
              </w:rPr>
            </w:pPr>
            <w:r>
              <w:rPr>
                <w:rFonts w:ascii="Open Sans" w:hAnsi="Open Sans" w:cs="Open Sans"/>
                <w:color w:val="C00000"/>
                <w:sz w:val="22"/>
                <w:szCs w:val="22"/>
              </w:rPr>
              <w:t xml:space="preserve">11h30-12h15 : </w:t>
            </w:r>
            <w:hyperlink r:id="rId52" w:history="1">
              <w:r w:rsidRPr="00096ADE">
                <w:rPr>
                  <w:rFonts w:ascii="Open Sans" w:hAnsi="Open Sans" w:cs="Open Sans"/>
                  <w:sz w:val="22"/>
                  <w:szCs w:val="22"/>
                </w:rPr>
                <w:t>Les clés pour réussir l’intégration de votre solution de gestion documentaire à votre SI</w:t>
              </w:r>
            </w:hyperlink>
          </w:p>
          <w:p w14:paraId="5D8B4D4D" w14:textId="77777777" w:rsidR="00A25A16" w:rsidRDefault="00A25A16" w:rsidP="00A25A16">
            <w:pPr>
              <w:rPr>
                <w:rFonts w:ascii="Open Sans" w:hAnsi="Open Sans" w:cs="Open Sans"/>
                <w:sz w:val="22"/>
                <w:szCs w:val="22"/>
              </w:rPr>
            </w:pPr>
            <w:r>
              <w:rPr>
                <w:rFonts w:ascii="Open Sans" w:hAnsi="Open Sans" w:cs="Open Sans"/>
                <w:color w:val="C00000"/>
                <w:sz w:val="22"/>
                <w:szCs w:val="22"/>
              </w:rPr>
              <w:t xml:space="preserve">11h30-12h15 : </w:t>
            </w:r>
            <w:hyperlink r:id="rId53" w:history="1">
              <w:r w:rsidRPr="00963562">
                <w:rPr>
                  <w:rFonts w:ascii="Open Sans" w:hAnsi="Open Sans" w:cs="Open Sans"/>
                  <w:sz w:val="22"/>
                  <w:szCs w:val="22"/>
                </w:rPr>
                <w:t>5 étapes pour combiner Machine Learning et obligation de facturation électronique !</w:t>
              </w:r>
            </w:hyperlink>
          </w:p>
          <w:p w14:paraId="44216A60" w14:textId="77777777" w:rsidR="00A25A16" w:rsidRDefault="00A25A16" w:rsidP="00A25A16">
            <w:pPr>
              <w:rPr>
                <w:rFonts w:ascii="Open Sans" w:hAnsi="Open Sans" w:cs="Open Sans"/>
                <w:sz w:val="22"/>
                <w:szCs w:val="22"/>
              </w:rPr>
            </w:pPr>
            <w:r>
              <w:rPr>
                <w:rFonts w:ascii="Open Sans" w:hAnsi="Open Sans" w:cs="Open Sans"/>
                <w:color w:val="C00000"/>
                <w:sz w:val="22"/>
                <w:szCs w:val="22"/>
              </w:rPr>
              <w:t xml:space="preserve">12h30-13h15 : </w:t>
            </w:r>
            <w:hyperlink r:id="rId54" w:history="1">
              <w:r w:rsidRPr="00963562">
                <w:rPr>
                  <w:rFonts w:ascii="Open Sans" w:hAnsi="Open Sans" w:cs="Open Sans"/>
                  <w:sz w:val="22"/>
                  <w:szCs w:val="22"/>
                </w:rPr>
                <w:t>Présentation d’un partenariat entre un éditeur et un opérateur de dématérialisation de factures</w:t>
              </w:r>
            </w:hyperlink>
          </w:p>
          <w:p w14:paraId="50FAB1D3" w14:textId="77777777" w:rsidR="00A25A16" w:rsidRDefault="00A25A16" w:rsidP="00A25A16">
            <w:pPr>
              <w:rPr>
                <w:rFonts w:ascii="Open Sans" w:hAnsi="Open Sans" w:cs="Open Sans"/>
                <w:sz w:val="22"/>
                <w:szCs w:val="22"/>
              </w:rPr>
            </w:pPr>
            <w:r>
              <w:rPr>
                <w:rFonts w:ascii="Open Sans" w:hAnsi="Open Sans" w:cs="Open Sans"/>
                <w:color w:val="C00000"/>
                <w:sz w:val="22"/>
                <w:szCs w:val="22"/>
              </w:rPr>
              <w:t xml:space="preserve">13h30-14h15 : </w:t>
            </w:r>
            <w:hyperlink r:id="rId55" w:history="1">
              <w:r>
                <w:rPr>
                  <w:rFonts w:ascii="Open Sans" w:hAnsi="Open Sans" w:cs="Open Sans"/>
                  <w:sz w:val="22"/>
                  <w:szCs w:val="22"/>
                </w:rPr>
                <w:t>L’identification</w:t>
              </w:r>
            </w:hyperlink>
            <w:r>
              <w:rPr>
                <w:rFonts w:ascii="Open Sans" w:hAnsi="Open Sans" w:cs="Open Sans"/>
                <w:sz w:val="22"/>
                <w:szCs w:val="22"/>
              </w:rPr>
              <w:t xml:space="preserve"> du signataire, un enjeu majeur pour la signature électronique</w:t>
            </w:r>
          </w:p>
          <w:p w14:paraId="3C84DA66" w14:textId="77777777" w:rsidR="00A25A16" w:rsidRPr="00963562" w:rsidRDefault="00A25A16" w:rsidP="00A25A16">
            <w:pPr>
              <w:rPr>
                <w:rFonts w:ascii="Open Sans" w:hAnsi="Open Sans" w:cs="Open Sans"/>
                <w:sz w:val="22"/>
                <w:szCs w:val="22"/>
              </w:rPr>
            </w:pPr>
            <w:r>
              <w:rPr>
                <w:rFonts w:ascii="Open Sans" w:hAnsi="Open Sans" w:cs="Open Sans"/>
                <w:color w:val="C00000"/>
                <w:sz w:val="22"/>
                <w:szCs w:val="22"/>
              </w:rPr>
              <w:t xml:space="preserve">13h30-14h15 : </w:t>
            </w:r>
            <w:hyperlink r:id="rId56" w:history="1">
              <w:r w:rsidRPr="00963562">
                <w:rPr>
                  <w:rFonts w:ascii="Open Sans" w:hAnsi="Open Sans" w:cs="Open Sans"/>
                  <w:sz w:val="22"/>
                  <w:szCs w:val="22"/>
                </w:rPr>
                <w:t>De la commande à la facture … dématérialisez l’ensemble de vos flux commerciaux</w:t>
              </w:r>
            </w:hyperlink>
          </w:p>
          <w:p w14:paraId="4FBB405D" w14:textId="77777777" w:rsidR="00A25A16" w:rsidRDefault="00A25A16" w:rsidP="00A25A16">
            <w:r w:rsidRPr="00963562">
              <w:rPr>
                <w:rFonts w:ascii="Open Sans" w:hAnsi="Open Sans" w:cs="Open Sans"/>
                <w:color w:val="C00000"/>
                <w:sz w:val="22"/>
                <w:szCs w:val="22"/>
              </w:rPr>
              <w:t>14H00</w:t>
            </w:r>
            <w:r w:rsidRPr="00735F6E">
              <w:rPr>
                <w:rFonts w:ascii="Open Sans" w:hAnsi="Open Sans" w:cs="Open Sans"/>
                <w:color w:val="C00000"/>
                <w:sz w:val="22"/>
                <w:szCs w:val="22"/>
              </w:rPr>
              <w:t xml:space="preserve">-15H00 : </w:t>
            </w:r>
            <w:hyperlink r:id="rId57" w:history="1">
              <w:r w:rsidRPr="00735F6E">
                <w:rPr>
                  <w:rFonts w:ascii="Open Sans" w:hAnsi="Open Sans" w:cs="Open Sans"/>
                  <w:sz w:val="22"/>
                  <w:szCs w:val="22"/>
                </w:rPr>
                <w:t>Démat</w:t>
              </w:r>
              <w:r w:rsidR="000F44EF">
                <w:rPr>
                  <w:rFonts w:ascii="Open Sans" w:hAnsi="Open Sans" w:cs="Open Sans"/>
                  <w:sz w:val="22"/>
                  <w:szCs w:val="22"/>
                </w:rPr>
                <w:t xml:space="preserve">’ </w:t>
              </w:r>
              <w:r w:rsidRPr="00735F6E">
                <w:rPr>
                  <w:rFonts w:ascii="Open Sans" w:hAnsi="Open Sans" w:cs="Open Sans"/>
                  <w:sz w:val="22"/>
                  <w:szCs w:val="22"/>
                </w:rPr>
                <w:t>obligatoire des factures en 2024 : en faire une opportunité pour améliorer vos processus comptables et financiers</w:t>
              </w:r>
            </w:hyperlink>
          </w:p>
          <w:p w14:paraId="5DA10A4C" w14:textId="77777777" w:rsidR="00A25A16" w:rsidRPr="00963562" w:rsidRDefault="00A25A16" w:rsidP="00A25A16">
            <w:pPr>
              <w:rPr>
                <w:rFonts w:ascii="Open Sans" w:hAnsi="Open Sans" w:cs="Open Sans"/>
                <w:sz w:val="22"/>
                <w:szCs w:val="22"/>
              </w:rPr>
            </w:pPr>
            <w:r w:rsidRPr="00963562">
              <w:rPr>
                <w:rFonts w:ascii="Open Sans" w:hAnsi="Open Sans" w:cs="Open Sans"/>
                <w:color w:val="C00000"/>
                <w:sz w:val="22"/>
                <w:szCs w:val="22"/>
              </w:rPr>
              <w:t>14H</w:t>
            </w:r>
            <w:r>
              <w:rPr>
                <w:rFonts w:ascii="Open Sans" w:hAnsi="Open Sans" w:cs="Open Sans"/>
                <w:color w:val="C00000"/>
                <w:sz w:val="22"/>
                <w:szCs w:val="22"/>
              </w:rPr>
              <w:t>3</w:t>
            </w:r>
            <w:r w:rsidRPr="00963562">
              <w:rPr>
                <w:rFonts w:ascii="Open Sans" w:hAnsi="Open Sans" w:cs="Open Sans"/>
                <w:color w:val="C00000"/>
                <w:sz w:val="22"/>
                <w:szCs w:val="22"/>
              </w:rPr>
              <w:t>0</w:t>
            </w:r>
            <w:r w:rsidRPr="00735F6E">
              <w:rPr>
                <w:rFonts w:ascii="Open Sans" w:hAnsi="Open Sans" w:cs="Open Sans"/>
                <w:color w:val="C00000"/>
                <w:sz w:val="22"/>
                <w:szCs w:val="22"/>
              </w:rPr>
              <w:t>-15H</w:t>
            </w:r>
            <w:r>
              <w:rPr>
                <w:rFonts w:ascii="Open Sans" w:hAnsi="Open Sans" w:cs="Open Sans"/>
                <w:color w:val="C00000"/>
                <w:sz w:val="22"/>
                <w:szCs w:val="22"/>
              </w:rPr>
              <w:t xml:space="preserve">15 : </w:t>
            </w:r>
            <w:hyperlink r:id="rId58" w:history="1">
              <w:r w:rsidRPr="00963562">
                <w:rPr>
                  <w:rFonts w:ascii="Open Sans" w:hAnsi="Open Sans" w:cs="Open Sans"/>
                  <w:sz w:val="22"/>
                  <w:szCs w:val="22"/>
                </w:rPr>
                <w:t>Réforme 2024 : Comment appréhender l’intégration complète des factures électroniques dans l’entreprise ?</w:t>
              </w:r>
            </w:hyperlink>
          </w:p>
          <w:p w14:paraId="0614EFA3" w14:textId="77777777" w:rsidR="00A25A16" w:rsidRPr="00735F6E" w:rsidRDefault="00A25A16" w:rsidP="00A25A16">
            <w:pPr>
              <w:rPr>
                <w:sz w:val="22"/>
                <w:szCs w:val="22"/>
              </w:rPr>
            </w:pPr>
            <w:r w:rsidRPr="00735F6E">
              <w:rPr>
                <w:rFonts w:ascii="Open Sans" w:hAnsi="Open Sans" w:cs="Open Sans"/>
                <w:color w:val="C00000"/>
                <w:sz w:val="22"/>
                <w:szCs w:val="22"/>
              </w:rPr>
              <w:t xml:space="preserve">15H15-16H15 : </w:t>
            </w:r>
            <w:hyperlink r:id="rId59" w:history="1">
              <w:r w:rsidRPr="00735F6E">
                <w:rPr>
                  <w:rFonts w:ascii="Open Sans" w:hAnsi="Open Sans" w:cs="Open Sans"/>
                  <w:sz w:val="22"/>
                  <w:szCs w:val="22"/>
                </w:rPr>
                <w:t>L’automatisation, clé de la performance du cycle fournisseur</w:t>
              </w:r>
            </w:hyperlink>
          </w:p>
          <w:p w14:paraId="6C39F483" w14:textId="77777777" w:rsidR="00A25A16" w:rsidRDefault="00A25A16" w:rsidP="00A25A16">
            <w:pPr>
              <w:rPr>
                <w:rFonts w:ascii="Open Sans" w:hAnsi="Open Sans" w:cs="Open Sans"/>
                <w:sz w:val="22"/>
                <w:szCs w:val="22"/>
              </w:rPr>
            </w:pPr>
            <w:r w:rsidRPr="00735F6E">
              <w:rPr>
                <w:rFonts w:ascii="Open Sans" w:hAnsi="Open Sans" w:cs="Open Sans"/>
                <w:color w:val="C00000"/>
                <w:sz w:val="22"/>
                <w:szCs w:val="22"/>
              </w:rPr>
              <w:t>15H</w:t>
            </w:r>
            <w:r>
              <w:rPr>
                <w:rFonts w:ascii="Open Sans" w:hAnsi="Open Sans" w:cs="Open Sans"/>
                <w:color w:val="C00000"/>
                <w:sz w:val="22"/>
                <w:szCs w:val="22"/>
              </w:rPr>
              <w:t>30</w:t>
            </w:r>
            <w:r w:rsidRPr="00735F6E">
              <w:rPr>
                <w:rFonts w:ascii="Open Sans" w:hAnsi="Open Sans" w:cs="Open Sans"/>
                <w:color w:val="C00000"/>
                <w:sz w:val="22"/>
                <w:szCs w:val="22"/>
              </w:rPr>
              <w:t xml:space="preserve">-16H15 : </w:t>
            </w:r>
            <w:hyperlink r:id="rId60" w:history="1">
              <w:r w:rsidRPr="00963562">
                <w:rPr>
                  <w:rFonts w:ascii="Open Sans" w:hAnsi="Open Sans" w:cs="Open Sans"/>
                  <w:sz w:val="22"/>
                  <w:szCs w:val="22"/>
                </w:rPr>
                <w:t>Prenez une longueur d’avance sur les nouvelles réglementations fiscales : automatisez vos processus métier à l’aide de l’intelligence artificielle de DocProcess</w:t>
              </w:r>
            </w:hyperlink>
          </w:p>
          <w:p w14:paraId="06663D8E" w14:textId="77777777" w:rsidR="00A25A16" w:rsidRPr="00963562" w:rsidRDefault="00A25A16" w:rsidP="00A25A16">
            <w:pPr>
              <w:rPr>
                <w:rFonts w:ascii="Open Sans" w:hAnsi="Open Sans" w:cs="Open Sans"/>
                <w:sz w:val="22"/>
                <w:szCs w:val="22"/>
              </w:rPr>
            </w:pPr>
            <w:r w:rsidRPr="00735F6E">
              <w:rPr>
                <w:rFonts w:ascii="Open Sans" w:hAnsi="Open Sans" w:cs="Open Sans"/>
                <w:color w:val="C00000"/>
                <w:sz w:val="22"/>
                <w:szCs w:val="22"/>
              </w:rPr>
              <w:t>15H</w:t>
            </w:r>
            <w:r>
              <w:rPr>
                <w:rFonts w:ascii="Open Sans" w:hAnsi="Open Sans" w:cs="Open Sans"/>
                <w:color w:val="C00000"/>
                <w:sz w:val="22"/>
                <w:szCs w:val="22"/>
              </w:rPr>
              <w:t>30</w:t>
            </w:r>
            <w:r w:rsidRPr="00735F6E">
              <w:rPr>
                <w:rFonts w:ascii="Open Sans" w:hAnsi="Open Sans" w:cs="Open Sans"/>
                <w:color w:val="C00000"/>
                <w:sz w:val="22"/>
                <w:szCs w:val="22"/>
              </w:rPr>
              <w:t xml:space="preserve">-16H15 : </w:t>
            </w:r>
            <w:hyperlink r:id="rId61" w:history="1">
              <w:r>
                <w:rPr>
                  <w:rFonts w:ascii="Open Sans" w:hAnsi="Open Sans" w:cs="Open Sans"/>
                  <w:sz w:val="22"/>
                  <w:szCs w:val="22"/>
                </w:rPr>
                <w:t>Digitalisez</w:t>
              </w:r>
            </w:hyperlink>
            <w:r>
              <w:rPr>
                <w:rFonts w:ascii="Open Sans" w:hAnsi="Open Sans" w:cs="Open Sans"/>
                <w:sz w:val="22"/>
                <w:szCs w:val="22"/>
              </w:rPr>
              <w:t xml:space="preserve"> votre activité contractuelle en toute conformité avec la signature électronique</w:t>
            </w:r>
          </w:p>
          <w:p w14:paraId="1B541CB9" w14:textId="77777777" w:rsidR="00A25A16" w:rsidRDefault="00A25A16" w:rsidP="00A25A16">
            <w:r w:rsidRPr="00735F6E">
              <w:rPr>
                <w:rFonts w:ascii="Open Sans" w:hAnsi="Open Sans" w:cs="Open Sans"/>
                <w:color w:val="C00000"/>
                <w:sz w:val="22"/>
                <w:szCs w:val="22"/>
              </w:rPr>
              <w:t xml:space="preserve">16H30-17H45 : </w:t>
            </w:r>
            <w:hyperlink r:id="rId62" w:history="1">
              <w:r w:rsidRPr="00735F6E">
                <w:rPr>
                  <w:rFonts w:ascii="Open Sans" w:hAnsi="Open Sans" w:cs="Open Sans"/>
                  <w:sz w:val="22"/>
                  <w:szCs w:val="22"/>
                </w:rPr>
                <w:t>Dématérialiser et simplifier les processus RH et administratifs (Bulletins de paie, Note de frais …) : comment s’y prendre ?</w:t>
              </w:r>
            </w:hyperlink>
          </w:p>
          <w:p w14:paraId="04DE982A" w14:textId="77777777" w:rsidR="00A25A16" w:rsidRDefault="00A25A16" w:rsidP="00A25A16">
            <w:pPr>
              <w:rPr>
                <w:rFonts w:ascii="Open Sans" w:hAnsi="Open Sans" w:cs="Open Sans"/>
                <w:sz w:val="22"/>
                <w:szCs w:val="22"/>
              </w:rPr>
            </w:pPr>
            <w:r w:rsidRPr="00735F6E">
              <w:rPr>
                <w:rFonts w:ascii="Open Sans" w:hAnsi="Open Sans" w:cs="Open Sans"/>
                <w:color w:val="C00000"/>
                <w:sz w:val="22"/>
                <w:szCs w:val="22"/>
              </w:rPr>
              <w:t>16H30-17H</w:t>
            </w:r>
            <w:r>
              <w:rPr>
                <w:rFonts w:ascii="Open Sans" w:hAnsi="Open Sans" w:cs="Open Sans"/>
                <w:color w:val="C00000"/>
                <w:sz w:val="22"/>
                <w:szCs w:val="22"/>
              </w:rPr>
              <w:t>1</w:t>
            </w:r>
            <w:r w:rsidRPr="00735F6E">
              <w:rPr>
                <w:rFonts w:ascii="Open Sans" w:hAnsi="Open Sans" w:cs="Open Sans"/>
                <w:color w:val="C00000"/>
                <w:sz w:val="22"/>
                <w:szCs w:val="22"/>
              </w:rPr>
              <w:t>5</w:t>
            </w:r>
            <w:r>
              <w:rPr>
                <w:rFonts w:ascii="Open Sans" w:hAnsi="Open Sans" w:cs="Open Sans"/>
                <w:color w:val="C00000"/>
                <w:sz w:val="22"/>
                <w:szCs w:val="22"/>
              </w:rPr>
              <w:t xml:space="preserve"> : </w:t>
            </w:r>
            <w:hyperlink r:id="rId63" w:history="1">
              <w:r w:rsidRPr="004E2801">
                <w:rPr>
                  <w:rFonts w:ascii="Open Sans" w:hAnsi="Open Sans" w:cs="Open Sans"/>
                  <w:sz w:val="22"/>
                  <w:szCs w:val="22"/>
                </w:rPr>
                <w:t>Modularité, interopérabilité et méthodologie, les 3 fondements du HUB Documentaire</w:t>
              </w:r>
            </w:hyperlink>
          </w:p>
          <w:p w14:paraId="6A802426" w14:textId="77777777" w:rsidR="00A25A16" w:rsidRPr="00735F6E" w:rsidRDefault="00A25A16" w:rsidP="00A25A16">
            <w:pPr>
              <w:rPr>
                <w:rFonts w:ascii="Open Sans" w:hAnsi="Open Sans" w:cs="Open Sans"/>
                <w:sz w:val="22"/>
                <w:szCs w:val="22"/>
              </w:rPr>
            </w:pPr>
          </w:p>
          <w:p w14:paraId="50F7BC0A" w14:textId="77777777" w:rsidR="00A25A16" w:rsidRDefault="00A90AE9" w:rsidP="00A25A16">
            <w:pPr>
              <w:pStyle w:val="Sansinterligne"/>
              <w:rPr>
                <w:rFonts w:ascii="Open Sans" w:hAnsi="Open Sans" w:cs="Open Sans"/>
                <w:b/>
                <w:bCs/>
                <w:color w:val="C00000"/>
                <w:sz w:val="20"/>
                <w:szCs w:val="20"/>
                <w:u w:val="single"/>
              </w:rPr>
            </w:pPr>
            <w:r>
              <w:rPr>
                <w:rFonts w:ascii="Open Sans" w:hAnsi="Open Sans" w:cs="Open Sans"/>
                <w:b/>
                <w:bCs/>
                <w:color w:val="C00000"/>
                <w:sz w:val="20"/>
                <w:szCs w:val="20"/>
                <w:u w:val="single"/>
              </w:rPr>
              <w:t xml:space="preserve">MERCREDI </w:t>
            </w:r>
            <w:r w:rsidR="00A25A16" w:rsidRPr="0057107B">
              <w:rPr>
                <w:rFonts w:ascii="Open Sans" w:hAnsi="Open Sans" w:cs="Open Sans"/>
                <w:b/>
                <w:bCs/>
                <w:color w:val="C00000"/>
                <w:sz w:val="20"/>
                <w:szCs w:val="20"/>
                <w:u w:val="single"/>
              </w:rPr>
              <w:t>12 OCTOBRE 2022</w:t>
            </w:r>
          </w:p>
          <w:p w14:paraId="4AF5BD99" w14:textId="77777777" w:rsidR="00A25A16" w:rsidRPr="004E2801" w:rsidRDefault="00A25A16" w:rsidP="00A25A16">
            <w:pPr>
              <w:pStyle w:val="Sansinterligne"/>
              <w:rPr>
                <w:rFonts w:ascii="Open Sans" w:hAnsi="Open Sans" w:cs="Open Sans"/>
                <w:sz w:val="22"/>
                <w:szCs w:val="22"/>
              </w:rPr>
            </w:pPr>
            <w:r w:rsidRPr="00735F6E">
              <w:rPr>
                <w:rFonts w:ascii="Open Sans" w:hAnsi="Open Sans" w:cs="Open Sans"/>
                <w:color w:val="C00000"/>
                <w:sz w:val="22"/>
                <w:szCs w:val="22"/>
              </w:rPr>
              <w:t>09H30-10H</w:t>
            </w:r>
            <w:r>
              <w:rPr>
                <w:rFonts w:ascii="Open Sans" w:hAnsi="Open Sans" w:cs="Open Sans"/>
                <w:color w:val="C00000"/>
                <w:sz w:val="22"/>
                <w:szCs w:val="22"/>
              </w:rPr>
              <w:t>15</w:t>
            </w:r>
            <w:r w:rsidRPr="00735F6E">
              <w:rPr>
                <w:rFonts w:ascii="Open Sans" w:hAnsi="Open Sans" w:cs="Open Sans"/>
                <w:color w:val="C00000"/>
                <w:sz w:val="22"/>
                <w:szCs w:val="22"/>
              </w:rPr>
              <w:t> :</w:t>
            </w:r>
            <w:r>
              <w:rPr>
                <w:rFonts w:ascii="Open Sans" w:hAnsi="Open Sans" w:cs="Open Sans"/>
                <w:color w:val="C00000"/>
                <w:sz w:val="22"/>
                <w:szCs w:val="22"/>
              </w:rPr>
              <w:t xml:space="preserve"> </w:t>
            </w:r>
            <w:hyperlink r:id="rId64" w:history="1">
              <w:r w:rsidRPr="004E2801">
                <w:rPr>
                  <w:rFonts w:ascii="Open Sans" w:hAnsi="Open Sans" w:cs="Open Sans"/>
                  <w:sz w:val="22"/>
                  <w:szCs w:val="22"/>
                </w:rPr>
                <w:t>Vos contrats ont de la valeur, exploitez-les !</w:t>
              </w:r>
            </w:hyperlink>
          </w:p>
          <w:p w14:paraId="50777AFC" w14:textId="77777777" w:rsidR="00A25A16" w:rsidRDefault="00A25A16" w:rsidP="00A25A16">
            <w:r w:rsidRPr="000A02F8">
              <w:rPr>
                <w:rFonts w:ascii="Open Sans" w:hAnsi="Open Sans" w:cs="Open Sans"/>
                <w:color w:val="C00000"/>
                <w:sz w:val="22"/>
                <w:szCs w:val="22"/>
              </w:rPr>
              <w:t xml:space="preserve">10H00-11H00 : </w:t>
            </w:r>
            <w:hyperlink r:id="rId65" w:history="1">
              <w:r w:rsidRPr="000A02F8">
                <w:rPr>
                  <w:rFonts w:ascii="Open Sans" w:hAnsi="Open Sans" w:cs="Open Sans"/>
                  <w:sz w:val="22"/>
                  <w:szCs w:val="22"/>
                </w:rPr>
                <w:t>Datas, IA, RPA, No code, Blockchain … : intégrer les nouvelles technologies à votre projet démat</w:t>
              </w:r>
              <w:r w:rsidR="000F44EF">
                <w:rPr>
                  <w:rFonts w:ascii="Open Sans" w:hAnsi="Open Sans" w:cs="Open Sans"/>
                  <w:sz w:val="22"/>
                  <w:szCs w:val="22"/>
                </w:rPr>
                <w:t>’</w:t>
              </w:r>
              <w:r w:rsidRPr="000A02F8">
                <w:rPr>
                  <w:rFonts w:ascii="Open Sans" w:hAnsi="Open Sans" w:cs="Open Sans"/>
                  <w:sz w:val="22"/>
                  <w:szCs w:val="22"/>
                </w:rPr>
                <w:t xml:space="preserve"> !</w:t>
              </w:r>
            </w:hyperlink>
          </w:p>
          <w:p w14:paraId="12B5FEAD" w14:textId="77777777" w:rsidR="00A25A16" w:rsidRDefault="00A25A16" w:rsidP="00A25A16">
            <w:pPr>
              <w:rPr>
                <w:rFonts w:ascii="Open Sans" w:hAnsi="Open Sans" w:cs="Open Sans"/>
                <w:sz w:val="22"/>
                <w:szCs w:val="22"/>
              </w:rPr>
            </w:pPr>
            <w:r w:rsidRPr="00735F6E">
              <w:rPr>
                <w:rFonts w:ascii="Open Sans" w:hAnsi="Open Sans" w:cs="Open Sans"/>
                <w:color w:val="C00000"/>
                <w:sz w:val="22"/>
                <w:szCs w:val="22"/>
              </w:rPr>
              <w:t>10H30-11H</w:t>
            </w:r>
            <w:r>
              <w:rPr>
                <w:rFonts w:ascii="Open Sans" w:hAnsi="Open Sans" w:cs="Open Sans"/>
                <w:color w:val="C00000"/>
                <w:sz w:val="22"/>
                <w:szCs w:val="22"/>
              </w:rPr>
              <w:t>15</w:t>
            </w:r>
            <w:r w:rsidRPr="00735F6E">
              <w:rPr>
                <w:rFonts w:ascii="Open Sans" w:hAnsi="Open Sans" w:cs="Open Sans"/>
                <w:color w:val="C00000"/>
                <w:sz w:val="22"/>
                <w:szCs w:val="22"/>
              </w:rPr>
              <w:t> :</w:t>
            </w:r>
            <w:r>
              <w:rPr>
                <w:rFonts w:ascii="Open Sans" w:hAnsi="Open Sans" w:cs="Open Sans"/>
                <w:color w:val="C00000"/>
                <w:sz w:val="22"/>
                <w:szCs w:val="22"/>
              </w:rPr>
              <w:t xml:space="preserve"> </w:t>
            </w:r>
            <w:hyperlink r:id="rId66" w:history="1">
              <w:r w:rsidRPr="004E2801">
                <w:rPr>
                  <w:rFonts w:ascii="Open Sans" w:hAnsi="Open Sans" w:cs="Open Sans"/>
                  <w:sz w:val="22"/>
                  <w:szCs w:val="22"/>
                </w:rPr>
                <w:t xml:space="preserve">OCR vs intelligence artificielle. Automatisation des processus comptables : </w:t>
              </w:r>
              <w:r w:rsidRPr="004E2801">
                <w:rPr>
                  <w:rFonts w:ascii="Open Sans" w:hAnsi="Open Sans" w:cs="Open Sans"/>
                  <w:sz w:val="22"/>
                  <w:szCs w:val="22"/>
                </w:rPr>
                <w:lastRenderedPageBreak/>
                <w:t>découvrez pourquoi l'Intelligence Artificielle est beaucoup plus puissante qu'un OCR standard ?</w:t>
              </w:r>
            </w:hyperlink>
          </w:p>
          <w:p w14:paraId="6AF7E040" w14:textId="77777777" w:rsidR="00A25A16" w:rsidRDefault="00A25A16" w:rsidP="00A25A16">
            <w:r w:rsidRPr="000A02F8">
              <w:rPr>
                <w:rFonts w:ascii="Open Sans" w:hAnsi="Open Sans" w:cs="Open Sans"/>
                <w:color w:val="C00000"/>
                <w:sz w:val="22"/>
                <w:szCs w:val="22"/>
              </w:rPr>
              <w:t xml:space="preserve">11H15-12H15 : </w:t>
            </w:r>
            <w:hyperlink r:id="rId67" w:history="1">
              <w:r w:rsidRPr="000A02F8">
                <w:rPr>
                  <w:rFonts w:ascii="Open Sans" w:hAnsi="Open Sans" w:cs="Open Sans"/>
                  <w:sz w:val="22"/>
                  <w:szCs w:val="22"/>
                </w:rPr>
                <w:t>Démat obligatoire des factures en 2024 : en faire une opportunité pour améliorer vos processus comptables et financiers</w:t>
              </w:r>
            </w:hyperlink>
          </w:p>
          <w:p w14:paraId="4262FA4D" w14:textId="77777777" w:rsidR="00A25A16" w:rsidRDefault="00A25A16" w:rsidP="00A25A16">
            <w:pPr>
              <w:rPr>
                <w:rFonts w:ascii="Open Sans" w:hAnsi="Open Sans" w:cs="Open Sans"/>
                <w:sz w:val="22"/>
                <w:szCs w:val="22"/>
              </w:rPr>
            </w:pPr>
            <w:r w:rsidRPr="000A02F8">
              <w:rPr>
                <w:rFonts w:ascii="Open Sans" w:hAnsi="Open Sans" w:cs="Open Sans"/>
                <w:color w:val="C00000"/>
                <w:sz w:val="22"/>
                <w:szCs w:val="22"/>
              </w:rPr>
              <w:t>11H</w:t>
            </w:r>
            <w:r>
              <w:rPr>
                <w:rFonts w:ascii="Open Sans" w:hAnsi="Open Sans" w:cs="Open Sans"/>
                <w:color w:val="C00000"/>
                <w:sz w:val="22"/>
                <w:szCs w:val="22"/>
              </w:rPr>
              <w:t>30</w:t>
            </w:r>
            <w:r w:rsidRPr="000A02F8">
              <w:rPr>
                <w:rFonts w:ascii="Open Sans" w:hAnsi="Open Sans" w:cs="Open Sans"/>
                <w:color w:val="C00000"/>
                <w:sz w:val="22"/>
                <w:szCs w:val="22"/>
              </w:rPr>
              <w:t>-12H15 :</w:t>
            </w:r>
            <w:r>
              <w:rPr>
                <w:rFonts w:ascii="Open Sans" w:hAnsi="Open Sans" w:cs="Open Sans"/>
                <w:color w:val="C00000"/>
                <w:sz w:val="22"/>
                <w:szCs w:val="22"/>
              </w:rPr>
              <w:t xml:space="preserve"> </w:t>
            </w:r>
            <w:hyperlink r:id="rId68" w:history="1">
              <w:r w:rsidRPr="004E2801">
                <w:rPr>
                  <w:rFonts w:ascii="Open Sans" w:hAnsi="Open Sans" w:cs="Open Sans"/>
                  <w:sz w:val="22"/>
                  <w:szCs w:val="22"/>
                </w:rPr>
                <w:t>Facturation électronique : Se préparer maintenant pour l’échéance 2024</w:t>
              </w:r>
            </w:hyperlink>
          </w:p>
          <w:p w14:paraId="6A2929F9" w14:textId="77777777" w:rsidR="00A25A16" w:rsidRPr="004E2801" w:rsidRDefault="00A25A16" w:rsidP="00A25A16">
            <w:pPr>
              <w:rPr>
                <w:rFonts w:ascii="Open Sans" w:hAnsi="Open Sans" w:cs="Open Sans"/>
                <w:sz w:val="22"/>
                <w:szCs w:val="22"/>
              </w:rPr>
            </w:pPr>
            <w:r w:rsidRPr="000A02F8">
              <w:rPr>
                <w:rFonts w:ascii="Open Sans" w:hAnsi="Open Sans" w:cs="Open Sans"/>
                <w:color w:val="C00000"/>
                <w:sz w:val="22"/>
                <w:szCs w:val="22"/>
              </w:rPr>
              <w:t>1</w:t>
            </w:r>
            <w:r>
              <w:rPr>
                <w:rFonts w:ascii="Open Sans" w:hAnsi="Open Sans" w:cs="Open Sans"/>
                <w:color w:val="C00000"/>
                <w:sz w:val="22"/>
                <w:szCs w:val="22"/>
              </w:rPr>
              <w:t>3</w:t>
            </w:r>
            <w:r w:rsidRPr="000A02F8">
              <w:rPr>
                <w:rFonts w:ascii="Open Sans" w:hAnsi="Open Sans" w:cs="Open Sans"/>
                <w:color w:val="C00000"/>
                <w:sz w:val="22"/>
                <w:szCs w:val="22"/>
              </w:rPr>
              <w:t>H</w:t>
            </w:r>
            <w:r>
              <w:rPr>
                <w:rFonts w:ascii="Open Sans" w:hAnsi="Open Sans" w:cs="Open Sans"/>
                <w:color w:val="C00000"/>
                <w:sz w:val="22"/>
                <w:szCs w:val="22"/>
              </w:rPr>
              <w:t>30</w:t>
            </w:r>
            <w:r w:rsidRPr="000A02F8">
              <w:rPr>
                <w:rFonts w:ascii="Open Sans" w:hAnsi="Open Sans" w:cs="Open Sans"/>
                <w:color w:val="C00000"/>
                <w:sz w:val="22"/>
                <w:szCs w:val="22"/>
              </w:rPr>
              <w:t>-1</w:t>
            </w:r>
            <w:r>
              <w:rPr>
                <w:rFonts w:ascii="Open Sans" w:hAnsi="Open Sans" w:cs="Open Sans"/>
                <w:color w:val="C00000"/>
                <w:sz w:val="22"/>
                <w:szCs w:val="22"/>
              </w:rPr>
              <w:t>4</w:t>
            </w:r>
            <w:r w:rsidRPr="000A02F8">
              <w:rPr>
                <w:rFonts w:ascii="Open Sans" w:hAnsi="Open Sans" w:cs="Open Sans"/>
                <w:color w:val="C00000"/>
                <w:sz w:val="22"/>
                <w:szCs w:val="22"/>
              </w:rPr>
              <w:t>H15 :</w:t>
            </w:r>
            <w:r>
              <w:rPr>
                <w:rFonts w:ascii="Open Sans" w:hAnsi="Open Sans" w:cs="Open Sans"/>
                <w:color w:val="C00000"/>
                <w:sz w:val="22"/>
                <w:szCs w:val="22"/>
              </w:rPr>
              <w:t xml:space="preserve"> </w:t>
            </w:r>
            <w:hyperlink r:id="rId69" w:history="1">
              <w:r w:rsidRPr="004E2801">
                <w:rPr>
                  <w:rFonts w:ascii="Open Sans" w:hAnsi="Open Sans" w:cs="Open Sans"/>
                  <w:sz w:val="22"/>
                  <w:szCs w:val="22"/>
                </w:rPr>
                <w:t>Disques réseaux partagés, messageries et SharePoint, une méthode simple et outillée pour les reprendre en mains</w:t>
              </w:r>
            </w:hyperlink>
          </w:p>
          <w:p w14:paraId="483C12AB" w14:textId="77777777" w:rsidR="00A25A16" w:rsidRPr="000A02F8" w:rsidRDefault="00A25A16" w:rsidP="00A25A16">
            <w:pPr>
              <w:rPr>
                <w:rFonts w:ascii="Open Sans" w:hAnsi="Open Sans" w:cs="Open Sans"/>
                <w:sz w:val="22"/>
                <w:szCs w:val="22"/>
              </w:rPr>
            </w:pPr>
            <w:r w:rsidRPr="004E2801">
              <w:rPr>
                <w:rFonts w:ascii="Open Sans" w:hAnsi="Open Sans" w:cs="Open Sans"/>
                <w:sz w:val="22"/>
                <w:szCs w:val="22"/>
              </w:rPr>
              <w:t>14H00</w:t>
            </w:r>
            <w:r w:rsidRPr="000A02F8">
              <w:rPr>
                <w:rFonts w:ascii="Open Sans" w:hAnsi="Open Sans" w:cs="Open Sans"/>
                <w:color w:val="C00000"/>
                <w:sz w:val="22"/>
                <w:szCs w:val="22"/>
              </w:rPr>
              <w:t xml:space="preserve">-15H00 : </w:t>
            </w:r>
            <w:hyperlink r:id="rId70" w:history="1">
              <w:r w:rsidRPr="000A02F8">
                <w:rPr>
                  <w:rFonts w:ascii="Open Sans" w:hAnsi="Open Sans" w:cs="Open Sans"/>
                  <w:sz w:val="22"/>
                  <w:szCs w:val="22"/>
                </w:rPr>
                <w:t>GED, démat : quelle plateforme digitale centrée sur les usages métiers et accessible à distance</w:t>
              </w:r>
            </w:hyperlink>
          </w:p>
          <w:p w14:paraId="43A50276" w14:textId="77777777" w:rsidR="00A25A16" w:rsidRPr="000A02F8" w:rsidRDefault="00A25A16" w:rsidP="00A25A16">
            <w:pPr>
              <w:rPr>
                <w:sz w:val="22"/>
                <w:szCs w:val="22"/>
              </w:rPr>
            </w:pPr>
            <w:r w:rsidRPr="000A02F8">
              <w:rPr>
                <w:rFonts w:ascii="Open Sans" w:hAnsi="Open Sans" w:cs="Open Sans"/>
                <w:color w:val="C00000"/>
                <w:sz w:val="22"/>
                <w:szCs w:val="22"/>
              </w:rPr>
              <w:t>15H15-16H15 :</w:t>
            </w:r>
            <w:r w:rsidRPr="000A02F8">
              <w:rPr>
                <w:rFonts w:ascii="Open Sans" w:hAnsi="Open Sans" w:cs="Open Sans"/>
                <w:sz w:val="22"/>
                <w:szCs w:val="22"/>
              </w:rPr>
              <w:t xml:space="preserve"> </w:t>
            </w:r>
            <w:hyperlink r:id="rId71" w:history="1">
              <w:r w:rsidRPr="000A02F8">
                <w:rPr>
                  <w:rFonts w:ascii="Open Sans" w:hAnsi="Open Sans" w:cs="Open Sans"/>
                  <w:sz w:val="22"/>
                  <w:szCs w:val="22"/>
                </w:rPr>
                <w:t>Capture et numérisation intelligente des données/docs : où en sommes-nous ? Quelles innovations ?</w:t>
              </w:r>
            </w:hyperlink>
          </w:p>
          <w:p w14:paraId="2C5C48A1" w14:textId="77777777" w:rsidR="00A25A16" w:rsidRPr="000A02F8" w:rsidRDefault="00A25A16" w:rsidP="00A25A16">
            <w:pPr>
              <w:rPr>
                <w:sz w:val="22"/>
                <w:szCs w:val="22"/>
              </w:rPr>
            </w:pPr>
            <w:r w:rsidRPr="000A02F8">
              <w:rPr>
                <w:rFonts w:ascii="Open Sans" w:hAnsi="Open Sans" w:cs="Open Sans"/>
                <w:color w:val="C00000"/>
                <w:sz w:val="22"/>
                <w:szCs w:val="22"/>
              </w:rPr>
              <w:t xml:space="preserve">16H30-17H45 : </w:t>
            </w:r>
            <w:hyperlink r:id="rId72" w:history="1">
              <w:r w:rsidRPr="000A02F8">
                <w:rPr>
                  <w:rFonts w:ascii="Open Sans" w:hAnsi="Open Sans" w:cs="Open Sans"/>
                  <w:sz w:val="22"/>
                  <w:szCs w:val="22"/>
                </w:rPr>
                <w:t>Accélérer la dématérialisation et l’automatisation en 2023 : relever les nouveaux défis</w:t>
              </w:r>
            </w:hyperlink>
          </w:p>
          <w:p w14:paraId="6B5B0135" w14:textId="77777777" w:rsidR="00A25A16" w:rsidRDefault="00A25A16" w:rsidP="00DA3E00">
            <w:pPr>
              <w:jc w:val="both"/>
              <w:rPr>
                <w:rFonts w:ascii="Open Sans" w:hAnsi="Open Sans" w:cs="Open Sans"/>
                <w:b/>
                <w:bCs/>
                <w:noProof/>
                <w:color w:val="C00000"/>
                <w:sz w:val="20"/>
                <w:szCs w:val="20"/>
                <w:u w:val="single"/>
              </w:rPr>
            </w:pPr>
          </w:p>
        </w:tc>
      </w:tr>
    </w:tbl>
    <w:tbl>
      <w:tblPr>
        <w:tblW w:w="5000" w:type="pct"/>
        <w:tblCellSpacing w:w="0" w:type="dxa"/>
        <w:shd w:val="clear" w:color="auto" w:fill="FFFFFF"/>
        <w:tblCellMar>
          <w:left w:w="0" w:type="dxa"/>
          <w:right w:w="0" w:type="dxa"/>
        </w:tblCellMar>
        <w:tblLook w:val="04A0" w:firstRow="1" w:lastRow="0" w:firstColumn="1" w:lastColumn="0" w:noHBand="0" w:noVBand="1"/>
      </w:tblPr>
      <w:tblGrid>
        <w:gridCol w:w="6"/>
        <w:gridCol w:w="9066"/>
      </w:tblGrid>
      <w:tr w:rsidR="002C341D" w:rsidRPr="00735F6E" w14:paraId="5678E81F" w14:textId="77777777" w:rsidTr="00DA57B4">
        <w:trPr>
          <w:gridAfter w:val="1"/>
          <w:wAfter w:w="4997" w:type="pct"/>
          <w:tblCellSpacing w:w="0" w:type="dxa"/>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6"/>
            </w:tblGrid>
            <w:tr w:rsidR="002C341D" w:rsidRPr="00735F6E" w14:paraId="2B400D9F" w14:textId="77777777">
              <w:trPr>
                <w:tblCellSpacing w:w="0" w:type="dxa"/>
              </w:trPr>
              <w:tc>
                <w:tcPr>
                  <w:tcW w:w="0" w:type="auto"/>
                  <w:vAlign w:val="center"/>
                  <w:hideMark/>
                </w:tcPr>
                <w:p w14:paraId="43D3B127" w14:textId="77777777" w:rsidR="002C341D" w:rsidRPr="00735F6E" w:rsidRDefault="002C341D">
                  <w:pPr>
                    <w:rPr>
                      <w:sz w:val="22"/>
                      <w:szCs w:val="22"/>
                    </w:rPr>
                  </w:pPr>
                </w:p>
              </w:tc>
            </w:tr>
          </w:tbl>
          <w:p w14:paraId="5357482E" w14:textId="77777777" w:rsidR="002C341D" w:rsidRPr="00735F6E" w:rsidRDefault="002C341D">
            <w:pPr>
              <w:rPr>
                <w:rFonts w:ascii="Raleway" w:hAnsi="Raleway"/>
                <w:sz w:val="22"/>
                <w:szCs w:val="22"/>
              </w:rPr>
            </w:pPr>
          </w:p>
        </w:tc>
      </w:tr>
      <w:tr w:rsidR="0057107B" w:rsidRPr="00735F6E" w14:paraId="4CF15A49" w14:textId="77777777" w:rsidTr="00DA57B4">
        <w:trPr>
          <w:tblCellSpacing w:w="0" w:type="dxa"/>
        </w:trPr>
        <w:tc>
          <w:tcPr>
            <w:tcW w:w="5000" w:type="pct"/>
            <w:gridSpan w:val="2"/>
            <w:shd w:val="clear" w:color="auto" w:fill="FFFFFF"/>
            <w:vAlign w:val="center"/>
            <w:hideMark/>
          </w:tcPr>
          <w:p w14:paraId="776DDE2D" w14:textId="77777777" w:rsidR="0057107B" w:rsidRPr="00735F6E" w:rsidRDefault="0057107B" w:rsidP="0057107B">
            <w:pPr>
              <w:rPr>
                <w:rFonts w:ascii="Raleway" w:hAnsi="Raleway"/>
                <w:sz w:val="22"/>
                <w:szCs w:val="22"/>
              </w:rPr>
            </w:pPr>
          </w:p>
        </w:tc>
      </w:tr>
    </w:tbl>
    <w:p w14:paraId="622178C3" w14:textId="77777777" w:rsidR="003B3D0C" w:rsidRPr="00B21F8B" w:rsidRDefault="003B3D0C" w:rsidP="003B3D0C">
      <w:pPr>
        <w:jc w:val="center"/>
        <w:rPr>
          <w:rFonts w:ascii="Open Sans" w:hAnsi="Open Sans" w:cs="Open Sans"/>
          <w:b/>
          <w:bCs/>
          <w:color w:val="C00000"/>
        </w:rPr>
      </w:pPr>
      <w:r w:rsidRPr="00B21F8B">
        <w:rPr>
          <w:rFonts w:ascii="Open Sans" w:hAnsi="Open Sans" w:cs="Open Sans"/>
          <w:b/>
          <w:bCs/>
          <w:color w:val="C00000"/>
        </w:rPr>
        <w:t>Rendez-vous le</w:t>
      </w:r>
      <w:r w:rsidR="00735F6E" w:rsidRPr="00B21F8B">
        <w:rPr>
          <w:rFonts w:ascii="Open Sans" w:hAnsi="Open Sans" w:cs="Open Sans"/>
          <w:b/>
          <w:bCs/>
          <w:color w:val="C00000"/>
        </w:rPr>
        <w:t xml:space="preserve">s 11 et 12 octobre 2022 </w:t>
      </w:r>
      <w:r w:rsidRPr="00B21F8B">
        <w:rPr>
          <w:rFonts w:ascii="Open Sans" w:hAnsi="Open Sans" w:cs="Open Sans"/>
          <w:b/>
          <w:bCs/>
          <w:color w:val="C00000"/>
        </w:rPr>
        <w:t xml:space="preserve">de </w:t>
      </w:r>
      <w:r w:rsidR="00B21F8B">
        <w:rPr>
          <w:rFonts w:ascii="Open Sans" w:hAnsi="Open Sans" w:cs="Open Sans"/>
          <w:b/>
          <w:bCs/>
          <w:color w:val="C00000"/>
        </w:rPr>
        <w:t>09</w:t>
      </w:r>
      <w:r w:rsidRPr="00B21F8B">
        <w:rPr>
          <w:rFonts w:ascii="Open Sans" w:hAnsi="Open Sans" w:cs="Open Sans"/>
          <w:b/>
          <w:bCs/>
          <w:color w:val="C00000"/>
        </w:rPr>
        <w:t>H</w:t>
      </w:r>
      <w:r w:rsidR="00B21F8B">
        <w:rPr>
          <w:rFonts w:ascii="Open Sans" w:hAnsi="Open Sans" w:cs="Open Sans"/>
          <w:b/>
          <w:bCs/>
          <w:color w:val="C00000"/>
        </w:rPr>
        <w:t>00</w:t>
      </w:r>
      <w:r w:rsidRPr="00B21F8B">
        <w:rPr>
          <w:rFonts w:ascii="Open Sans" w:hAnsi="Open Sans" w:cs="Open Sans"/>
          <w:b/>
          <w:bCs/>
          <w:color w:val="C00000"/>
        </w:rPr>
        <w:t xml:space="preserve"> à 18H</w:t>
      </w:r>
      <w:r w:rsidR="00B21F8B">
        <w:rPr>
          <w:rFonts w:ascii="Open Sans" w:hAnsi="Open Sans" w:cs="Open Sans"/>
          <w:b/>
          <w:bCs/>
          <w:color w:val="C00000"/>
        </w:rPr>
        <w:t>00</w:t>
      </w:r>
    </w:p>
    <w:p w14:paraId="3922AD4D" w14:textId="77777777" w:rsidR="003B3D0C" w:rsidRDefault="003B3D0C" w:rsidP="003B3D0C">
      <w:pPr>
        <w:jc w:val="center"/>
        <w:rPr>
          <w:rFonts w:ascii="Open Sans" w:hAnsi="Open Sans" w:cs="Open Sans"/>
          <w:b/>
          <w:bCs/>
          <w:color w:val="C00000"/>
        </w:rPr>
      </w:pPr>
      <w:r w:rsidRPr="00B21F8B">
        <w:rPr>
          <w:rFonts w:ascii="Open Sans" w:hAnsi="Open Sans" w:cs="Open Sans"/>
          <w:b/>
          <w:bCs/>
          <w:color w:val="C00000"/>
        </w:rPr>
        <w:t xml:space="preserve">Paris Porte de Versailles Hall </w:t>
      </w:r>
      <w:r w:rsidR="00735F6E" w:rsidRPr="00B21F8B">
        <w:rPr>
          <w:rFonts w:ascii="Open Sans" w:hAnsi="Open Sans" w:cs="Open Sans"/>
          <w:b/>
          <w:bCs/>
          <w:color w:val="C00000"/>
        </w:rPr>
        <w:t>7.2.2</w:t>
      </w:r>
    </w:p>
    <w:p w14:paraId="025F425C" w14:textId="77777777" w:rsidR="00504A92" w:rsidRDefault="00504A92" w:rsidP="003B3D0C">
      <w:pPr>
        <w:jc w:val="center"/>
        <w:rPr>
          <w:rFonts w:ascii="Open Sans" w:hAnsi="Open Sans" w:cs="Open Sans"/>
          <w:b/>
          <w:bCs/>
          <w:color w:val="C00000"/>
        </w:rPr>
      </w:pPr>
    </w:p>
    <w:p w14:paraId="1B817FAB" w14:textId="77777777" w:rsidR="00504A92" w:rsidRPr="00504A92" w:rsidRDefault="00504A92" w:rsidP="003B3D0C">
      <w:pPr>
        <w:jc w:val="center"/>
        <w:rPr>
          <w:rFonts w:ascii="Open Sans" w:hAnsi="Open Sans" w:cs="Open Sans"/>
          <w:b/>
          <w:bCs/>
          <w:color w:val="C00000"/>
          <w:lang w:val="en-US"/>
        </w:rPr>
      </w:pPr>
      <w:r w:rsidRPr="00504A92">
        <w:rPr>
          <w:rFonts w:ascii="Open Sans" w:hAnsi="Open Sans" w:cs="Open Sans"/>
          <w:b/>
          <w:bCs/>
          <w:color w:val="C00000"/>
          <w:lang w:val="en-US"/>
        </w:rPr>
        <w:t>En parallèle Mobility For Bu</w:t>
      </w:r>
      <w:r>
        <w:rPr>
          <w:rFonts w:ascii="Open Sans" w:hAnsi="Open Sans" w:cs="Open Sans"/>
          <w:b/>
          <w:bCs/>
          <w:color w:val="C00000"/>
          <w:lang w:val="en-US"/>
        </w:rPr>
        <w:t>siness</w:t>
      </w:r>
    </w:p>
    <w:p w14:paraId="520B7819" w14:textId="77777777" w:rsidR="003B3D0C" w:rsidRPr="00504A92" w:rsidRDefault="003B3D0C" w:rsidP="00353690">
      <w:pPr>
        <w:autoSpaceDE w:val="0"/>
        <w:autoSpaceDN w:val="0"/>
        <w:adjustRightInd w:val="0"/>
        <w:rPr>
          <w:b/>
          <w:color w:val="1F4E79"/>
          <w:lang w:val="en-US"/>
        </w:rPr>
      </w:pPr>
    </w:p>
    <w:p w14:paraId="1D0B31AC" w14:textId="77777777" w:rsidR="003B3D0C" w:rsidRPr="004E2801" w:rsidRDefault="003B3D0C" w:rsidP="003B3D0C">
      <w:pPr>
        <w:jc w:val="center"/>
        <w:rPr>
          <w:rFonts w:ascii="Open Sans" w:hAnsi="Open Sans" w:cs="Open Sans"/>
          <w:lang w:val="en-GB"/>
        </w:rPr>
      </w:pPr>
      <w:r w:rsidRPr="004E2801">
        <w:rPr>
          <w:rFonts w:ascii="Open Sans" w:hAnsi="Open Sans" w:cs="Open Sans"/>
          <w:b/>
          <w:color w:val="000000"/>
          <w:lang w:val="en-GB"/>
        </w:rPr>
        <w:t>Site web:</w:t>
      </w:r>
      <w:r w:rsidRPr="004E2801">
        <w:rPr>
          <w:rFonts w:ascii="Open Sans" w:hAnsi="Open Sans" w:cs="Open Sans"/>
          <w:lang w:val="en-GB"/>
        </w:rPr>
        <w:t xml:space="preserve"> </w:t>
      </w:r>
      <w:r w:rsidR="00735F6E" w:rsidRPr="004E2801">
        <w:rPr>
          <w:rFonts w:ascii="Open Sans" w:hAnsi="Open Sans" w:cs="Open Sans"/>
          <w:lang w:val="en-GB"/>
        </w:rPr>
        <w:t>https://www.salons-solutions.com/</w:t>
      </w:r>
    </w:p>
    <w:p w14:paraId="517D5E1D" w14:textId="77777777" w:rsidR="003B3D0C" w:rsidRPr="00E66917" w:rsidRDefault="003B3D0C" w:rsidP="003B3D0C">
      <w:pPr>
        <w:jc w:val="center"/>
        <w:rPr>
          <w:color w:val="000000"/>
          <w:sz w:val="14"/>
          <w:szCs w:val="14"/>
          <w:lang w:val="en-GB"/>
        </w:rPr>
      </w:pPr>
    </w:p>
    <w:p w14:paraId="51905514" w14:textId="77777777" w:rsidR="003B3D0C" w:rsidRPr="00B21F8B" w:rsidRDefault="00B21F8B" w:rsidP="00B21F8B">
      <w:pPr>
        <w:pStyle w:val="NormalWeb"/>
      </w:pPr>
      <w:r>
        <w:rPr>
          <w:noProof/>
        </w:rPr>
        <w:drawing>
          <wp:anchor distT="0" distB="0" distL="114300" distR="114300" simplePos="0" relativeHeight="251660288" behindDoc="1" locked="0" layoutInCell="1" allowOverlap="1" wp14:anchorId="7BD83592" wp14:editId="308C1116">
            <wp:simplePos x="0" y="0"/>
            <wp:positionH relativeFrom="column">
              <wp:posOffset>1938655</wp:posOffset>
            </wp:positionH>
            <wp:positionV relativeFrom="paragraph">
              <wp:posOffset>169545</wp:posOffset>
            </wp:positionV>
            <wp:extent cx="234950" cy="234950"/>
            <wp:effectExtent l="0" t="0" r="0" b="0"/>
            <wp:wrapTight wrapText="bothSides">
              <wp:wrapPolygon edited="0">
                <wp:start x="0" y="0"/>
                <wp:lineTo x="0" y="19265"/>
                <wp:lineTo x="19265" y="19265"/>
                <wp:lineTo x="1926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34950" cy="234950"/>
                    </a:xfrm>
                    <a:prstGeom prst="rect">
                      <a:avLst/>
                    </a:prstGeom>
                    <a:noFill/>
                    <a:ln>
                      <a:noFill/>
                    </a:ln>
                  </pic:spPr>
                </pic:pic>
              </a:graphicData>
            </a:graphic>
          </wp:anchor>
        </w:drawing>
      </w:r>
      <w:r w:rsidR="003B3D0C" w:rsidRPr="000A6B95">
        <w:rPr>
          <w:color w:val="000000"/>
        </w:rPr>
        <w:t xml:space="preserve">                                         </w:t>
      </w:r>
      <w:r>
        <w:rPr>
          <w:rFonts w:ascii="Calibri" w:hAnsi="Calibri" w:cs="Calibri"/>
          <w:sz w:val="22"/>
          <w:szCs w:val="22"/>
        </w:rPr>
        <w:t xml:space="preserve">@SalonsSolutions </w:t>
      </w:r>
    </w:p>
    <w:p w14:paraId="291CB23D" w14:textId="77777777" w:rsidR="003B3D0C" w:rsidRPr="00A07E27" w:rsidRDefault="003B3D0C" w:rsidP="003B3D0C">
      <w:pPr>
        <w:jc w:val="both"/>
        <w:rPr>
          <w:color w:val="000000"/>
        </w:rPr>
      </w:pPr>
    </w:p>
    <w:p w14:paraId="4CEE9D0F" w14:textId="77777777" w:rsidR="003B3D0C" w:rsidRPr="00B21F8B" w:rsidRDefault="003B3D0C" w:rsidP="003B3D0C">
      <w:pPr>
        <w:pBdr>
          <w:top w:val="single" w:sz="4" w:space="1" w:color="auto"/>
          <w:left w:val="single" w:sz="4" w:space="4" w:color="auto"/>
          <w:bottom w:val="single" w:sz="4" w:space="1" w:color="auto"/>
          <w:right w:val="single" w:sz="4" w:space="4" w:color="auto"/>
        </w:pBdr>
        <w:jc w:val="center"/>
        <w:rPr>
          <w:rFonts w:ascii="Open Sans" w:hAnsi="Open Sans" w:cs="Open Sans"/>
          <w:b/>
          <w:bCs/>
          <w:color w:val="C00000"/>
        </w:rPr>
      </w:pPr>
      <w:r w:rsidRPr="00B21F8B">
        <w:rPr>
          <w:rFonts w:ascii="Open Sans" w:hAnsi="Open Sans" w:cs="Open Sans"/>
          <w:b/>
          <w:bCs/>
          <w:color w:val="C00000"/>
        </w:rPr>
        <w:t>Pour plus d’informations et obtenir votre accréditation presse :</w:t>
      </w:r>
    </w:p>
    <w:p w14:paraId="790C2C8D" w14:textId="77777777" w:rsidR="003B3D0C" w:rsidRDefault="003B3D0C" w:rsidP="003B3D0C">
      <w:pPr>
        <w:pBdr>
          <w:top w:val="single" w:sz="4" w:space="1" w:color="auto"/>
          <w:left w:val="single" w:sz="4" w:space="4" w:color="auto"/>
          <w:bottom w:val="single" w:sz="4" w:space="1" w:color="auto"/>
          <w:right w:val="single" w:sz="4" w:space="4" w:color="auto"/>
        </w:pBdr>
        <w:rPr>
          <w:b/>
          <w:bCs/>
          <w:color w:val="000000"/>
        </w:rPr>
      </w:pPr>
    </w:p>
    <w:p w14:paraId="631610D6" w14:textId="77777777" w:rsidR="003B3D0C" w:rsidRPr="00B21F8B" w:rsidRDefault="003B3D0C" w:rsidP="003B3D0C">
      <w:pPr>
        <w:pBdr>
          <w:top w:val="single" w:sz="4" w:space="1" w:color="auto"/>
          <w:left w:val="single" w:sz="4" w:space="4" w:color="auto"/>
          <w:bottom w:val="single" w:sz="4" w:space="1" w:color="auto"/>
          <w:right w:val="single" w:sz="4" w:space="4" w:color="auto"/>
        </w:pBdr>
        <w:rPr>
          <w:rFonts w:ascii="Open Sans" w:hAnsi="Open Sans" w:cs="Open Sans"/>
          <w:b/>
          <w:bCs/>
          <w:color w:val="000000"/>
        </w:rPr>
      </w:pPr>
      <w:r w:rsidRPr="00B21F8B">
        <w:rPr>
          <w:rFonts w:ascii="Open Sans" w:hAnsi="Open Sans" w:cs="Open Sans"/>
          <w:b/>
          <w:bCs/>
          <w:color w:val="000000"/>
        </w:rPr>
        <w:t xml:space="preserve">Agence Oconnection </w:t>
      </w:r>
    </w:p>
    <w:p w14:paraId="6090C612" w14:textId="77777777" w:rsidR="00B21F8B" w:rsidRPr="00B21F8B" w:rsidRDefault="00B21F8B" w:rsidP="003B3D0C">
      <w:pPr>
        <w:pBdr>
          <w:top w:val="single" w:sz="4" w:space="1" w:color="auto"/>
          <w:left w:val="single" w:sz="4" w:space="4" w:color="auto"/>
          <w:bottom w:val="single" w:sz="4" w:space="1" w:color="auto"/>
          <w:right w:val="single" w:sz="4" w:space="4" w:color="auto"/>
        </w:pBdr>
        <w:rPr>
          <w:rFonts w:ascii="Open Sans" w:hAnsi="Open Sans" w:cs="Open Sans"/>
          <w:b/>
          <w:bCs/>
          <w:color w:val="000000"/>
        </w:rPr>
      </w:pPr>
    </w:p>
    <w:p w14:paraId="2D0B82B2" w14:textId="77777777" w:rsidR="003B3D0C" w:rsidRPr="00B21F8B" w:rsidRDefault="003B3D0C" w:rsidP="003B3D0C">
      <w:pPr>
        <w:pBdr>
          <w:top w:val="single" w:sz="4" w:space="1" w:color="auto"/>
          <w:left w:val="single" w:sz="4" w:space="4" w:color="auto"/>
          <w:bottom w:val="single" w:sz="4" w:space="1" w:color="auto"/>
          <w:right w:val="single" w:sz="4" w:space="4" w:color="auto"/>
        </w:pBdr>
        <w:spacing w:line="360" w:lineRule="auto"/>
        <w:rPr>
          <w:rFonts w:ascii="Open Sans" w:hAnsi="Open Sans" w:cs="Open Sans"/>
          <w:color w:val="000000"/>
        </w:rPr>
      </w:pPr>
      <w:r w:rsidRPr="00B21F8B">
        <w:rPr>
          <w:rFonts w:ascii="Open Sans" w:hAnsi="Open Sans" w:cs="Open Sans"/>
          <w:color w:val="000000"/>
        </w:rPr>
        <w:t>Valérie Hackenheimer    06 12 80 35 20</w:t>
      </w:r>
      <w:r w:rsidR="00B21F8B">
        <w:rPr>
          <w:rFonts w:ascii="Open Sans" w:hAnsi="Open Sans" w:cs="Open Sans"/>
          <w:color w:val="000000"/>
        </w:rPr>
        <w:t xml:space="preserve"> </w:t>
      </w:r>
      <w:r w:rsidR="008F73A1">
        <w:rPr>
          <w:rFonts w:ascii="Open Sans" w:hAnsi="Open Sans" w:cs="Open Sans"/>
          <w:color w:val="000000"/>
        </w:rPr>
        <w:t xml:space="preserve">- </w:t>
      </w:r>
      <w:r w:rsidR="008F73A1" w:rsidRPr="00B21F8B">
        <w:rPr>
          <w:rFonts w:ascii="Open Sans" w:hAnsi="Open Sans" w:cs="Open Sans"/>
          <w:color w:val="000000"/>
        </w:rPr>
        <w:t>vhackenheimer@oconnection.fr</w:t>
      </w:r>
      <w:r w:rsidRPr="00B21F8B">
        <w:rPr>
          <w:rFonts w:ascii="Open Sans" w:hAnsi="Open Sans" w:cs="Open Sans"/>
          <w:color w:val="000000"/>
        </w:rPr>
        <w:t xml:space="preserve"> </w:t>
      </w:r>
    </w:p>
    <w:p w14:paraId="2DA1BE8E" w14:textId="77777777" w:rsidR="003B3D0C" w:rsidRPr="00E4208B" w:rsidRDefault="00B21F8B" w:rsidP="003B3D0C">
      <w:pPr>
        <w:pBdr>
          <w:top w:val="single" w:sz="4" w:space="1" w:color="auto"/>
          <w:left w:val="single" w:sz="4" w:space="4" w:color="auto"/>
          <w:bottom w:val="single" w:sz="4" w:space="1" w:color="auto"/>
          <w:right w:val="single" w:sz="4" w:space="4" w:color="auto"/>
        </w:pBdr>
        <w:spacing w:line="360" w:lineRule="auto"/>
        <w:rPr>
          <w:rFonts w:ascii="Open Sans" w:hAnsi="Open Sans" w:cs="Open Sans"/>
          <w:color w:val="000000"/>
        </w:rPr>
      </w:pPr>
      <w:r>
        <w:rPr>
          <w:rFonts w:ascii="Open Sans" w:hAnsi="Open Sans" w:cs="Open Sans"/>
          <w:color w:val="000000"/>
        </w:rPr>
        <w:t>Emeline Réthoré</w:t>
      </w:r>
      <w:r w:rsidR="003B3D0C" w:rsidRPr="00B21F8B">
        <w:rPr>
          <w:rFonts w:ascii="Open Sans" w:hAnsi="Open Sans" w:cs="Open Sans"/>
          <w:color w:val="000000"/>
        </w:rPr>
        <w:t xml:space="preserve">     </w:t>
      </w:r>
      <w:r>
        <w:rPr>
          <w:rFonts w:ascii="Open Sans" w:hAnsi="Open Sans" w:cs="Open Sans"/>
          <w:color w:val="000000"/>
        </w:rPr>
        <w:t xml:space="preserve">        </w:t>
      </w:r>
      <w:r w:rsidR="003B3D0C" w:rsidRPr="00B21F8B">
        <w:rPr>
          <w:rFonts w:ascii="Open Sans" w:hAnsi="Open Sans" w:cs="Open Sans"/>
          <w:color w:val="000000"/>
        </w:rPr>
        <w:t xml:space="preserve"> 06 </w:t>
      </w:r>
      <w:r w:rsidR="00350580">
        <w:rPr>
          <w:rFonts w:ascii="Open Sans" w:hAnsi="Open Sans" w:cs="Open Sans"/>
          <w:color w:val="000000"/>
        </w:rPr>
        <w:t>30 61 51 67</w:t>
      </w:r>
      <w:r w:rsidR="003B3D0C" w:rsidRPr="00B21F8B">
        <w:rPr>
          <w:rFonts w:ascii="Open Sans" w:hAnsi="Open Sans" w:cs="Open Sans"/>
          <w:color w:val="000000"/>
        </w:rPr>
        <w:t xml:space="preserve"> </w:t>
      </w:r>
      <w:r>
        <w:rPr>
          <w:rFonts w:ascii="Open Sans" w:hAnsi="Open Sans" w:cs="Open Sans"/>
          <w:color w:val="000000"/>
        </w:rPr>
        <w:t>- erethore</w:t>
      </w:r>
      <w:r w:rsidR="003B3D0C" w:rsidRPr="00B21F8B">
        <w:rPr>
          <w:rFonts w:ascii="Open Sans" w:hAnsi="Open Sans" w:cs="Open Sans"/>
          <w:color w:val="000000"/>
        </w:rPr>
        <w:t>@oconnection.fr</w:t>
      </w:r>
    </w:p>
    <w:p w14:paraId="311829E6" w14:textId="77777777" w:rsidR="00A37DC2" w:rsidRDefault="00A37DC2"/>
    <w:sectPr w:rsidR="00A37DC2" w:rsidSect="000534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Raleway">
    <w:altName w:val="Times New Roman"/>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B3D0C"/>
    <w:rsid w:val="0005349A"/>
    <w:rsid w:val="00096ADE"/>
    <w:rsid w:val="000A02F8"/>
    <w:rsid w:val="000A6B95"/>
    <w:rsid w:val="000F44EF"/>
    <w:rsid w:val="001C5290"/>
    <w:rsid w:val="00217390"/>
    <w:rsid w:val="002570FB"/>
    <w:rsid w:val="00276C79"/>
    <w:rsid w:val="00291E6A"/>
    <w:rsid w:val="002939CF"/>
    <w:rsid w:val="002C341D"/>
    <w:rsid w:val="002D6295"/>
    <w:rsid w:val="003044DE"/>
    <w:rsid w:val="00350580"/>
    <w:rsid w:val="00353690"/>
    <w:rsid w:val="00367269"/>
    <w:rsid w:val="003B1566"/>
    <w:rsid w:val="003B3D0C"/>
    <w:rsid w:val="003F6750"/>
    <w:rsid w:val="004E2801"/>
    <w:rsid w:val="0050016F"/>
    <w:rsid w:val="00504A92"/>
    <w:rsid w:val="00517C0E"/>
    <w:rsid w:val="00525EF3"/>
    <w:rsid w:val="005571B9"/>
    <w:rsid w:val="0056322E"/>
    <w:rsid w:val="0057107B"/>
    <w:rsid w:val="005C73A7"/>
    <w:rsid w:val="00713786"/>
    <w:rsid w:val="00733408"/>
    <w:rsid w:val="00735F6E"/>
    <w:rsid w:val="008A539C"/>
    <w:rsid w:val="008B65CB"/>
    <w:rsid w:val="008F73A1"/>
    <w:rsid w:val="00963562"/>
    <w:rsid w:val="009A1C26"/>
    <w:rsid w:val="009D47CE"/>
    <w:rsid w:val="00A03BAA"/>
    <w:rsid w:val="00A07E27"/>
    <w:rsid w:val="00A13FAA"/>
    <w:rsid w:val="00A25A16"/>
    <w:rsid w:val="00A37DC2"/>
    <w:rsid w:val="00A90AE9"/>
    <w:rsid w:val="00AA4659"/>
    <w:rsid w:val="00B21F8B"/>
    <w:rsid w:val="00C34F84"/>
    <w:rsid w:val="00C544AF"/>
    <w:rsid w:val="00C55BEB"/>
    <w:rsid w:val="00CC08A2"/>
    <w:rsid w:val="00CF1E01"/>
    <w:rsid w:val="00D94D25"/>
    <w:rsid w:val="00DA57B4"/>
    <w:rsid w:val="00E4208B"/>
    <w:rsid w:val="00EB25F5"/>
    <w:rsid w:val="00EB2D73"/>
    <w:rsid w:val="00F52846"/>
    <w:rsid w:val="00FB76B1"/>
    <w:rsid w:val="00FF67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3C56"/>
  <w15:docId w15:val="{6797530B-7D28-480E-A66F-63E75C2D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2F8"/>
    <w:rPr>
      <w:rFonts w:ascii="Times New Roman" w:eastAsia="Times New Roman" w:hAnsi="Times New Roman" w:cs="Times New Roman"/>
      <w:lang w:eastAsia="fr-FR"/>
    </w:rPr>
  </w:style>
  <w:style w:type="paragraph" w:styleId="Titre3">
    <w:name w:val="heading 3"/>
    <w:basedOn w:val="Normal"/>
    <w:link w:val="Titre3Car"/>
    <w:uiPriority w:val="9"/>
    <w:qFormat/>
    <w:rsid w:val="00FF6700"/>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B3D0C"/>
    <w:rPr>
      <w:color w:val="0000FF"/>
      <w:u w:val="single"/>
    </w:rPr>
  </w:style>
  <w:style w:type="character" w:styleId="lev">
    <w:name w:val="Strong"/>
    <w:basedOn w:val="Policepardfaut"/>
    <w:uiPriority w:val="22"/>
    <w:qFormat/>
    <w:rsid w:val="003B3D0C"/>
    <w:rPr>
      <w:b/>
      <w:bCs/>
    </w:rPr>
  </w:style>
  <w:style w:type="paragraph" w:styleId="NormalWeb">
    <w:name w:val="Normal (Web)"/>
    <w:basedOn w:val="Normal"/>
    <w:uiPriority w:val="99"/>
    <w:unhideWhenUsed/>
    <w:rsid w:val="003B3D0C"/>
    <w:pPr>
      <w:spacing w:before="100" w:beforeAutospacing="1" w:after="100" w:afterAutospacing="1"/>
    </w:pPr>
  </w:style>
  <w:style w:type="paragraph" w:styleId="Sansinterligne">
    <w:name w:val="No Spacing"/>
    <w:uiPriority w:val="1"/>
    <w:qFormat/>
    <w:rsid w:val="009A1C26"/>
    <w:rPr>
      <w:rFonts w:ascii="Times New Roman" w:eastAsia="Times New Roman" w:hAnsi="Times New Roman" w:cs="Times New Roman"/>
      <w:lang w:eastAsia="fr-FR"/>
    </w:rPr>
  </w:style>
  <w:style w:type="table" w:styleId="Grilledutableau">
    <w:name w:val="Table Grid"/>
    <w:basedOn w:val="TableauNormal"/>
    <w:uiPriority w:val="39"/>
    <w:rsid w:val="0021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17390"/>
    <w:rPr>
      <w:rFonts w:ascii="Tahoma" w:hAnsi="Tahoma" w:cs="Tahoma"/>
      <w:sz w:val="16"/>
      <w:szCs w:val="16"/>
    </w:rPr>
  </w:style>
  <w:style w:type="character" w:customStyle="1" w:styleId="TextedebullesCar">
    <w:name w:val="Texte de bulles Car"/>
    <w:basedOn w:val="Policepardfaut"/>
    <w:link w:val="Textedebulles"/>
    <w:uiPriority w:val="99"/>
    <w:semiHidden/>
    <w:rsid w:val="00217390"/>
    <w:rPr>
      <w:rFonts w:ascii="Tahoma" w:eastAsia="Times New Roman" w:hAnsi="Tahoma" w:cs="Tahoma"/>
      <w:sz w:val="16"/>
      <w:szCs w:val="16"/>
      <w:lang w:eastAsia="fr-FR"/>
    </w:rPr>
  </w:style>
  <w:style w:type="character" w:styleId="Accentuation">
    <w:name w:val="Emphasis"/>
    <w:basedOn w:val="Policepardfaut"/>
    <w:uiPriority w:val="20"/>
    <w:qFormat/>
    <w:rsid w:val="00FF6700"/>
    <w:rPr>
      <w:i/>
      <w:iCs/>
    </w:rPr>
  </w:style>
  <w:style w:type="character" w:customStyle="1" w:styleId="Titre3Car">
    <w:name w:val="Titre 3 Car"/>
    <w:basedOn w:val="Policepardfaut"/>
    <w:link w:val="Titre3"/>
    <w:uiPriority w:val="9"/>
    <w:rsid w:val="00FF6700"/>
    <w:rPr>
      <w:rFonts w:ascii="Times New Roman" w:eastAsia="Times New Roman" w:hAnsi="Times New Roman" w:cs="Times New Roman"/>
      <w:b/>
      <w:bCs/>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7893">
      <w:bodyDiv w:val="1"/>
      <w:marLeft w:val="0"/>
      <w:marRight w:val="0"/>
      <w:marTop w:val="0"/>
      <w:marBottom w:val="0"/>
      <w:divBdr>
        <w:top w:val="none" w:sz="0" w:space="0" w:color="auto"/>
        <w:left w:val="none" w:sz="0" w:space="0" w:color="auto"/>
        <w:bottom w:val="none" w:sz="0" w:space="0" w:color="auto"/>
        <w:right w:val="none" w:sz="0" w:space="0" w:color="auto"/>
      </w:divBdr>
    </w:div>
    <w:div w:id="38020925">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89153005">
      <w:bodyDiv w:val="1"/>
      <w:marLeft w:val="0"/>
      <w:marRight w:val="0"/>
      <w:marTop w:val="0"/>
      <w:marBottom w:val="0"/>
      <w:divBdr>
        <w:top w:val="none" w:sz="0" w:space="0" w:color="auto"/>
        <w:left w:val="none" w:sz="0" w:space="0" w:color="auto"/>
        <w:bottom w:val="none" w:sz="0" w:space="0" w:color="auto"/>
        <w:right w:val="none" w:sz="0" w:space="0" w:color="auto"/>
      </w:divBdr>
    </w:div>
    <w:div w:id="209614117">
      <w:bodyDiv w:val="1"/>
      <w:marLeft w:val="0"/>
      <w:marRight w:val="0"/>
      <w:marTop w:val="0"/>
      <w:marBottom w:val="0"/>
      <w:divBdr>
        <w:top w:val="none" w:sz="0" w:space="0" w:color="auto"/>
        <w:left w:val="none" w:sz="0" w:space="0" w:color="auto"/>
        <w:bottom w:val="none" w:sz="0" w:space="0" w:color="auto"/>
        <w:right w:val="none" w:sz="0" w:space="0" w:color="auto"/>
      </w:divBdr>
    </w:div>
    <w:div w:id="210962437">
      <w:bodyDiv w:val="1"/>
      <w:marLeft w:val="0"/>
      <w:marRight w:val="0"/>
      <w:marTop w:val="0"/>
      <w:marBottom w:val="0"/>
      <w:divBdr>
        <w:top w:val="none" w:sz="0" w:space="0" w:color="auto"/>
        <w:left w:val="none" w:sz="0" w:space="0" w:color="auto"/>
        <w:bottom w:val="none" w:sz="0" w:space="0" w:color="auto"/>
        <w:right w:val="none" w:sz="0" w:space="0" w:color="auto"/>
      </w:divBdr>
    </w:div>
    <w:div w:id="219289881">
      <w:bodyDiv w:val="1"/>
      <w:marLeft w:val="0"/>
      <w:marRight w:val="0"/>
      <w:marTop w:val="0"/>
      <w:marBottom w:val="0"/>
      <w:divBdr>
        <w:top w:val="none" w:sz="0" w:space="0" w:color="auto"/>
        <w:left w:val="none" w:sz="0" w:space="0" w:color="auto"/>
        <w:bottom w:val="none" w:sz="0" w:space="0" w:color="auto"/>
        <w:right w:val="none" w:sz="0" w:space="0" w:color="auto"/>
      </w:divBdr>
    </w:div>
    <w:div w:id="239870198">
      <w:bodyDiv w:val="1"/>
      <w:marLeft w:val="0"/>
      <w:marRight w:val="0"/>
      <w:marTop w:val="0"/>
      <w:marBottom w:val="0"/>
      <w:divBdr>
        <w:top w:val="none" w:sz="0" w:space="0" w:color="auto"/>
        <w:left w:val="none" w:sz="0" w:space="0" w:color="auto"/>
        <w:bottom w:val="none" w:sz="0" w:space="0" w:color="auto"/>
        <w:right w:val="none" w:sz="0" w:space="0" w:color="auto"/>
      </w:divBdr>
    </w:div>
    <w:div w:id="246689634">
      <w:bodyDiv w:val="1"/>
      <w:marLeft w:val="0"/>
      <w:marRight w:val="0"/>
      <w:marTop w:val="0"/>
      <w:marBottom w:val="0"/>
      <w:divBdr>
        <w:top w:val="none" w:sz="0" w:space="0" w:color="auto"/>
        <w:left w:val="none" w:sz="0" w:space="0" w:color="auto"/>
        <w:bottom w:val="none" w:sz="0" w:space="0" w:color="auto"/>
        <w:right w:val="none" w:sz="0" w:space="0" w:color="auto"/>
      </w:divBdr>
    </w:div>
    <w:div w:id="259796891">
      <w:bodyDiv w:val="1"/>
      <w:marLeft w:val="0"/>
      <w:marRight w:val="0"/>
      <w:marTop w:val="0"/>
      <w:marBottom w:val="0"/>
      <w:divBdr>
        <w:top w:val="none" w:sz="0" w:space="0" w:color="auto"/>
        <w:left w:val="none" w:sz="0" w:space="0" w:color="auto"/>
        <w:bottom w:val="none" w:sz="0" w:space="0" w:color="auto"/>
        <w:right w:val="none" w:sz="0" w:space="0" w:color="auto"/>
      </w:divBdr>
    </w:div>
    <w:div w:id="264071250">
      <w:bodyDiv w:val="1"/>
      <w:marLeft w:val="0"/>
      <w:marRight w:val="0"/>
      <w:marTop w:val="0"/>
      <w:marBottom w:val="0"/>
      <w:divBdr>
        <w:top w:val="none" w:sz="0" w:space="0" w:color="auto"/>
        <w:left w:val="none" w:sz="0" w:space="0" w:color="auto"/>
        <w:bottom w:val="none" w:sz="0" w:space="0" w:color="auto"/>
        <w:right w:val="none" w:sz="0" w:space="0" w:color="auto"/>
      </w:divBdr>
    </w:div>
    <w:div w:id="270477354">
      <w:bodyDiv w:val="1"/>
      <w:marLeft w:val="0"/>
      <w:marRight w:val="0"/>
      <w:marTop w:val="0"/>
      <w:marBottom w:val="0"/>
      <w:divBdr>
        <w:top w:val="none" w:sz="0" w:space="0" w:color="auto"/>
        <w:left w:val="none" w:sz="0" w:space="0" w:color="auto"/>
        <w:bottom w:val="none" w:sz="0" w:space="0" w:color="auto"/>
        <w:right w:val="none" w:sz="0" w:space="0" w:color="auto"/>
      </w:divBdr>
    </w:div>
    <w:div w:id="282425997">
      <w:bodyDiv w:val="1"/>
      <w:marLeft w:val="0"/>
      <w:marRight w:val="0"/>
      <w:marTop w:val="0"/>
      <w:marBottom w:val="0"/>
      <w:divBdr>
        <w:top w:val="none" w:sz="0" w:space="0" w:color="auto"/>
        <w:left w:val="none" w:sz="0" w:space="0" w:color="auto"/>
        <w:bottom w:val="none" w:sz="0" w:space="0" w:color="auto"/>
        <w:right w:val="none" w:sz="0" w:space="0" w:color="auto"/>
      </w:divBdr>
    </w:div>
    <w:div w:id="302781255">
      <w:bodyDiv w:val="1"/>
      <w:marLeft w:val="0"/>
      <w:marRight w:val="0"/>
      <w:marTop w:val="0"/>
      <w:marBottom w:val="0"/>
      <w:divBdr>
        <w:top w:val="none" w:sz="0" w:space="0" w:color="auto"/>
        <w:left w:val="none" w:sz="0" w:space="0" w:color="auto"/>
        <w:bottom w:val="none" w:sz="0" w:space="0" w:color="auto"/>
        <w:right w:val="none" w:sz="0" w:space="0" w:color="auto"/>
      </w:divBdr>
    </w:div>
    <w:div w:id="348724030">
      <w:bodyDiv w:val="1"/>
      <w:marLeft w:val="0"/>
      <w:marRight w:val="0"/>
      <w:marTop w:val="0"/>
      <w:marBottom w:val="0"/>
      <w:divBdr>
        <w:top w:val="none" w:sz="0" w:space="0" w:color="auto"/>
        <w:left w:val="none" w:sz="0" w:space="0" w:color="auto"/>
        <w:bottom w:val="none" w:sz="0" w:space="0" w:color="auto"/>
        <w:right w:val="none" w:sz="0" w:space="0" w:color="auto"/>
      </w:divBdr>
    </w:div>
    <w:div w:id="362098363">
      <w:bodyDiv w:val="1"/>
      <w:marLeft w:val="0"/>
      <w:marRight w:val="0"/>
      <w:marTop w:val="0"/>
      <w:marBottom w:val="0"/>
      <w:divBdr>
        <w:top w:val="none" w:sz="0" w:space="0" w:color="auto"/>
        <w:left w:val="none" w:sz="0" w:space="0" w:color="auto"/>
        <w:bottom w:val="none" w:sz="0" w:space="0" w:color="auto"/>
        <w:right w:val="none" w:sz="0" w:space="0" w:color="auto"/>
      </w:divBdr>
    </w:div>
    <w:div w:id="391344816">
      <w:bodyDiv w:val="1"/>
      <w:marLeft w:val="0"/>
      <w:marRight w:val="0"/>
      <w:marTop w:val="0"/>
      <w:marBottom w:val="0"/>
      <w:divBdr>
        <w:top w:val="none" w:sz="0" w:space="0" w:color="auto"/>
        <w:left w:val="none" w:sz="0" w:space="0" w:color="auto"/>
        <w:bottom w:val="none" w:sz="0" w:space="0" w:color="auto"/>
        <w:right w:val="none" w:sz="0" w:space="0" w:color="auto"/>
      </w:divBdr>
    </w:div>
    <w:div w:id="419982795">
      <w:bodyDiv w:val="1"/>
      <w:marLeft w:val="0"/>
      <w:marRight w:val="0"/>
      <w:marTop w:val="0"/>
      <w:marBottom w:val="0"/>
      <w:divBdr>
        <w:top w:val="none" w:sz="0" w:space="0" w:color="auto"/>
        <w:left w:val="none" w:sz="0" w:space="0" w:color="auto"/>
        <w:bottom w:val="none" w:sz="0" w:space="0" w:color="auto"/>
        <w:right w:val="none" w:sz="0" w:space="0" w:color="auto"/>
      </w:divBdr>
      <w:divsChild>
        <w:div w:id="1813476271">
          <w:marLeft w:val="0"/>
          <w:marRight w:val="0"/>
          <w:marTop w:val="0"/>
          <w:marBottom w:val="0"/>
          <w:divBdr>
            <w:top w:val="none" w:sz="0" w:space="0" w:color="auto"/>
            <w:left w:val="none" w:sz="0" w:space="0" w:color="auto"/>
            <w:bottom w:val="none" w:sz="0" w:space="0" w:color="auto"/>
            <w:right w:val="none" w:sz="0" w:space="0" w:color="auto"/>
          </w:divBdr>
          <w:divsChild>
            <w:div w:id="613903060">
              <w:marLeft w:val="0"/>
              <w:marRight w:val="0"/>
              <w:marTop w:val="0"/>
              <w:marBottom w:val="0"/>
              <w:divBdr>
                <w:top w:val="none" w:sz="0" w:space="0" w:color="auto"/>
                <w:left w:val="none" w:sz="0" w:space="0" w:color="auto"/>
                <w:bottom w:val="none" w:sz="0" w:space="0" w:color="auto"/>
                <w:right w:val="none" w:sz="0" w:space="0" w:color="auto"/>
              </w:divBdr>
              <w:divsChild>
                <w:div w:id="11056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42059">
      <w:bodyDiv w:val="1"/>
      <w:marLeft w:val="0"/>
      <w:marRight w:val="0"/>
      <w:marTop w:val="0"/>
      <w:marBottom w:val="0"/>
      <w:divBdr>
        <w:top w:val="none" w:sz="0" w:space="0" w:color="auto"/>
        <w:left w:val="none" w:sz="0" w:space="0" w:color="auto"/>
        <w:bottom w:val="none" w:sz="0" w:space="0" w:color="auto"/>
        <w:right w:val="none" w:sz="0" w:space="0" w:color="auto"/>
      </w:divBdr>
    </w:div>
    <w:div w:id="585461479">
      <w:bodyDiv w:val="1"/>
      <w:marLeft w:val="0"/>
      <w:marRight w:val="0"/>
      <w:marTop w:val="0"/>
      <w:marBottom w:val="0"/>
      <w:divBdr>
        <w:top w:val="none" w:sz="0" w:space="0" w:color="auto"/>
        <w:left w:val="none" w:sz="0" w:space="0" w:color="auto"/>
        <w:bottom w:val="none" w:sz="0" w:space="0" w:color="auto"/>
        <w:right w:val="none" w:sz="0" w:space="0" w:color="auto"/>
      </w:divBdr>
    </w:div>
    <w:div w:id="692608426">
      <w:bodyDiv w:val="1"/>
      <w:marLeft w:val="0"/>
      <w:marRight w:val="0"/>
      <w:marTop w:val="0"/>
      <w:marBottom w:val="0"/>
      <w:divBdr>
        <w:top w:val="none" w:sz="0" w:space="0" w:color="auto"/>
        <w:left w:val="none" w:sz="0" w:space="0" w:color="auto"/>
        <w:bottom w:val="none" w:sz="0" w:space="0" w:color="auto"/>
        <w:right w:val="none" w:sz="0" w:space="0" w:color="auto"/>
      </w:divBdr>
    </w:div>
    <w:div w:id="700202051">
      <w:bodyDiv w:val="1"/>
      <w:marLeft w:val="0"/>
      <w:marRight w:val="0"/>
      <w:marTop w:val="0"/>
      <w:marBottom w:val="0"/>
      <w:divBdr>
        <w:top w:val="none" w:sz="0" w:space="0" w:color="auto"/>
        <w:left w:val="none" w:sz="0" w:space="0" w:color="auto"/>
        <w:bottom w:val="none" w:sz="0" w:space="0" w:color="auto"/>
        <w:right w:val="none" w:sz="0" w:space="0" w:color="auto"/>
      </w:divBdr>
    </w:div>
    <w:div w:id="735276122">
      <w:bodyDiv w:val="1"/>
      <w:marLeft w:val="0"/>
      <w:marRight w:val="0"/>
      <w:marTop w:val="0"/>
      <w:marBottom w:val="0"/>
      <w:divBdr>
        <w:top w:val="none" w:sz="0" w:space="0" w:color="auto"/>
        <w:left w:val="none" w:sz="0" w:space="0" w:color="auto"/>
        <w:bottom w:val="none" w:sz="0" w:space="0" w:color="auto"/>
        <w:right w:val="none" w:sz="0" w:space="0" w:color="auto"/>
      </w:divBdr>
    </w:div>
    <w:div w:id="786702531">
      <w:bodyDiv w:val="1"/>
      <w:marLeft w:val="0"/>
      <w:marRight w:val="0"/>
      <w:marTop w:val="0"/>
      <w:marBottom w:val="0"/>
      <w:divBdr>
        <w:top w:val="none" w:sz="0" w:space="0" w:color="auto"/>
        <w:left w:val="none" w:sz="0" w:space="0" w:color="auto"/>
        <w:bottom w:val="none" w:sz="0" w:space="0" w:color="auto"/>
        <w:right w:val="none" w:sz="0" w:space="0" w:color="auto"/>
      </w:divBdr>
    </w:div>
    <w:div w:id="808327346">
      <w:bodyDiv w:val="1"/>
      <w:marLeft w:val="0"/>
      <w:marRight w:val="0"/>
      <w:marTop w:val="0"/>
      <w:marBottom w:val="0"/>
      <w:divBdr>
        <w:top w:val="none" w:sz="0" w:space="0" w:color="auto"/>
        <w:left w:val="none" w:sz="0" w:space="0" w:color="auto"/>
        <w:bottom w:val="none" w:sz="0" w:space="0" w:color="auto"/>
        <w:right w:val="none" w:sz="0" w:space="0" w:color="auto"/>
      </w:divBdr>
    </w:div>
    <w:div w:id="809592435">
      <w:bodyDiv w:val="1"/>
      <w:marLeft w:val="0"/>
      <w:marRight w:val="0"/>
      <w:marTop w:val="0"/>
      <w:marBottom w:val="0"/>
      <w:divBdr>
        <w:top w:val="none" w:sz="0" w:space="0" w:color="auto"/>
        <w:left w:val="none" w:sz="0" w:space="0" w:color="auto"/>
        <w:bottom w:val="none" w:sz="0" w:space="0" w:color="auto"/>
        <w:right w:val="none" w:sz="0" w:space="0" w:color="auto"/>
      </w:divBdr>
    </w:div>
    <w:div w:id="837306775">
      <w:bodyDiv w:val="1"/>
      <w:marLeft w:val="0"/>
      <w:marRight w:val="0"/>
      <w:marTop w:val="0"/>
      <w:marBottom w:val="0"/>
      <w:divBdr>
        <w:top w:val="none" w:sz="0" w:space="0" w:color="auto"/>
        <w:left w:val="none" w:sz="0" w:space="0" w:color="auto"/>
        <w:bottom w:val="none" w:sz="0" w:space="0" w:color="auto"/>
        <w:right w:val="none" w:sz="0" w:space="0" w:color="auto"/>
      </w:divBdr>
    </w:div>
    <w:div w:id="867571970">
      <w:bodyDiv w:val="1"/>
      <w:marLeft w:val="0"/>
      <w:marRight w:val="0"/>
      <w:marTop w:val="0"/>
      <w:marBottom w:val="0"/>
      <w:divBdr>
        <w:top w:val="none" w:sz="0" w:space="0" w:color="auto"/>
        <w:left w:val="none" w:sz="0" w:space="0" w:color="auto"/>
        <w:bottom w:val="none" w:sz="0" w:space="0" w:color="auto"/>
        <w:right w:val="none" w:sz="0" w:space="0" w:color="auto"/>
      </w:divBdr>
    </w:div>
    <w:div w:id="889027298">
      <w:bodyDiv w:val="1"/>
      <w:marLeft w:val="0"/>
      <w:marRight w:val="0"/>
      <w:marTop w:val="0"/>
      <w:marBottom w:val="0"/>
      <w:divBdr>
        <w:top w:val="none" w:sz="0" w:space="0" w:color="auto"/>
        <w:left w:val="none" w:sz="0" w:space="0" w:color="auto"/>
        <w:bottom w:val="none" w:sz="0" w:space="0" w:color="auto"/>
        <w:right w:val="none" w:sz="0" w:space="0" w:color="auto"/>
      </w:divBdr>
    </w:div>
    <w:div w:id="1005010856">
      <w:bodyDiv w:val="1"/>
      <w:marLeft w:val="0"/>
      <w:marRight w:val="0"/>
      <w:marTop w:val="0"/>
      <w:marBottom w:val="0"/>
      <w:divBdr>
        <w:top w:val="none" w:sz="0" w:space="0" w:color="auto"/>
        <w:left w:val="none" w:sz="0" w:space="0" w:color="auto"/>
        <w:bottom w:val="none" w:sz="0" w:space="0" w:color="auto"/>
        <w:right w:val="none" w:sz="0" w:space="0" w:color="auto"/>
      </w:divBdr>
    </w:div>
    <w:div w:id="1051660225">
      <w:bodyDiv w:val="1"/>
      <w:marLeft w:val="0"/>
      <w:marRight w:val="0"/>
      <w:marTop w:val="0"/>
      <w:marBottom w:val="0"/>
      <w:divBdr>
        <w:top w:val="none" w:sz="0" w:space="0" w:color="auto"/>
        <w:left w:val="none" w:sz="0" w:space="0" w:color="auto"/>
        <w:bottom w:val="none" w:sz="0" w:space="0" w:color="auto"/>
        <w:right w:val="none" w:sz="0" w:space="0" w:color="auto"/>
      </w:divBdr>
    </w:div>
    <w:div w:id="1069377931">
      <w:bodyDiv w:val="1"/>
      <w:marLeft w:val="0"/>
      <w:marRight w:val="0"/>
      <w:marTop w:val="0"/>
      <w:marBottom w:val="0"/>
      <w:divBdr>
        <w:top w:val="none" w:sz="0" w:space="0" w:color="auto"/>
        <w:left w:val="none" w:sz="0" w:space="0" w:color="auto"/>
        <w:bottom w:val="none" w:sz="0" w:space="0" w:color="auto"/>
        <w:right w:val="none" w:sz="0" w:space="0" w:color="auto"/>
      </w:divBdr>
    </w:div>
    <w:div w:id="1104573864">
      <w:bodyDiv w:val="1"/>
      <w:marLeft w:val="0"/>
      <w:marRight w:val="0"/>
      <w:marTop w:val="0"/>
      <w:marBottom w:val="0"/>
      <w:divBdr>
        <w:top w:val="none" w:sz="0" w:space="0" w:color="auto"/>
        <w:left w:val="none" w:sz="0" w:space="0" w:color="auto"/>
        <w:bottom w:val="none" w:sz="0" w:space="0" w:color="auto"/>
        <w:right w:val="none" w:sz="0" w:space="0" w:color="auto"/>
      </w:divBdr>
    </w:div>
    <w:div w:id="1145049447">
      <w:bodyDiv w:val="1"/>
      <w:marLeft w:val="0"/>
      <w:marRight w:val="0"/>
      <w:marTop w:val="0"/>
      <w:marBottom w:val="0"/>
      <w:divBdr>
        <w:top w:val="none" w:sz="0" w:space="0" w:color="auto"/>
        <w:left w:val="none" w:sz="0" w:space="0" w:color="auto"/>
        <w:bottom w:val="none" w:sz="0" w:space="0" w:color="auto"/>
        <w:right w:val="none" w:sz="0" w:space="0" w:color="auto"/>
      </w:divBdr>
    </w:div>
    <w:div w:id="1185553455">
      <w:bodyDiv w:val="1"/>
      <w:marLeft w:val="0"/>
      <w:marRight w:val="0"/>
      <w:marTop w:val="0"/>
      <w:marBottom w:val="0"/>
      <w:divBdr>
        <w:top w:val="none" w:sz="0" w:space="0" w:color="auto"/>
        <w:left w:val="none" w:sz="0" w:space="0" w:color="auto"/>
        <w:bottom w:val="none" w:sz="0" w:space="0" w:color="auto"/>
        <w:right w:val="none" w:sz="0" w:space="0" w:color="auto"/>
      </w:divBdr>
    </w:div>
    <w:div w:id="1225870170">
      <w:bodyDiv w:val="1"/>
      <w:marLeft w:val="0"/>
      <w:marRight w:val="0"/>
      <w:marTop w:val="0"/>
      <w:marBottom w:val="0"/>
      <w:divBdr>
        <w:top w:val="none" w:sz="0" w:space="0" w:color="auto"/>
        <w:left w:val="none" w:sz="0" w:space="0" w:color="auto"/>
        <w:bottom w:val="none" w:sz="0" w:space="0" w:color="auto"/>
        <w:right w:val="none" w:sz="0" w:space="0" w:color="auto"/>
      </w:divBdr>
    </w:div>
    <w:div w:id="1299338430">
      <w:bodyDiv w:val="1"/>
      <w:marLeft w:val="0"/>
      <w:marRight w:val="0"/>
      <w:marTop w:val="0"/>
      <w:marBottom w:val="0"/>
      <w:divBdr>
        <w:top w:val="none" w:sz="0" w:space="0" w:color="auto"/>
        <w:left w:val="none" w:sz="0" w:space="0" w:color="auto"/>
        <w:bottom w:val="none" w:sz="0" w:space="0" w:color="auto"/>
        <w:right w:val="none" w:sz="0" w:space="0" w:color="auto"/>
      </w:divBdr>
    </w:div>
    <w:div w:id="1323655857">
      <w:bodyDiv w:val="1"/>
      <w:marLeft w:val="0"/>
      <w:marRight w:val="0"/>
      <w:marTop w:val="0"/>
      <w:marBottom w:val="0"/>
      <w:divBdr>
        <w:top w:val="none" w:sz="0" w:space="0" w:color="auto"/>
        <w:left w:val="none" w:sz="0" w:space="0" w:color="auto"/>
        <w:bottom w:val="none" w:sz="0" w:space="0" w:color="auto"/>
        <w:right w:val="none" w:sz="0" w:space="0" w:color="auto"/>
      </w:divBdr>
    </w:div>
    <w:div w:id="1362978889">
      <w:bodyDiv w:val="1"/>
      <w:marLeft w:val="0"/>
      <w:marRight w:val="0"/>
      <w:marTop w:val="0"/>
      <w:marBottom w:val="0"/>
      <w:divBdr>
        <w:top w:val="none" w:sz="0" w:space="0" w:color="auto"/>
        <w:left w:val="none" w:sz="0" w:space="0" w:color="auto"/>
        <w:bottom w:val="none" w:sz="0" w:space="0" w:color="auto"/>
        <w:right w:val="none" w:sz="0" w:space="0" w:color="auto"/>
      </w:divBdr>
    </w:div>
    <w:div w:id="1373115279">
      <w:bodyDiv w:val="1"/>
      <w:marLeft w:val="0"/>
      <w:marRight w:val="0"/>
      <w:marTop w:val="0"/>
      <w:marBottom w:val="0"/>
      <w:divBdr>
        <w:top w:val="none" w:sz="0" w:space="0" w:color="auto"/>
        <w:left w:val="none" w:sz="0" w:space="0" w:color="auto"/>
        <w:bottom w:val="none" w:sz="0" w:space="0" w:color="auto"/>
        <w:right w:val="none" w:sz="0" w:space="0" w:color="auto"/>
      </w:divBdr>
    </w:div>
    <w:div w:id="1384787570">
      <w:bodyDiv w:val="1"/>
      <w:marLeft w:val="0"/>
      <w:marRight w:val="0"/>
      <w:marTop w:val="0"/>
      <w:marBottom w:val="0"/>
      <w:divBdr>
        <w:top w:val="none" w:sz="0" w:space="0" w:color="auto"/>
        <w:left w:val="none" w:sz="0" w:space="0" w:color="auto"/>
        <w:bottom w:val="none" w:sz="0" w:space="0" w:color="auto"/>
        <w:right w:val="none" w:sz="0" w:space="0" w:color="auto"/>
      </w:divBdr>
    </w:div>
    <w:div w:id="1448232958">
      <w:bodyDiv w:val="1"/>
      <w:marLeft w:val="0"/>
      <w:marRight w:val="0"/>
      <w:marTop w:val="0"/>
      <w:marBottom w:val="0"/>
      <w:divBdr>
        <w:top w:val="none" w:sz="0" w:space="0" w:color="auto"/>
        <w:left w:val="none" w:sz="0" w:space="0" w:color="auto"/>
        <w:bottom w:val="none" w:sz="0" w:space="0" w:color="auto"/>
        <w:right w:val="none" w:sz="0" w:space="0" w:color="auto"/>
      </w:divBdr>
    </w:div>
    <w:div w:id="1560941426">
      <w:bodyDiv w:val="1"/>
      <w:marLeft w:val="0"/>
      <w:marRight w:val="0"/>
      <w:marTop w:val="0"/>
      <w:marBottom w:val="0"/>
      <w:divBdr>
        <w:top w:val="none" w:sz="0" w:space="0" w:color="auto"/>
        <w:left w:val="none" w:sz="0" w:space="0" w:color="auto"/>
        <w:bottom w:val="none" w:sz="0" w:space="0" w:color="auto"/>
        <w:right w:val="none" w:sz="0" w:space="0" w:color="auto"/>
      </w:divBdr>
    </w:div>
    <w:div w:id="1585260600">
      <w:bodyDiv w:val="1"/>
      <w:marLeft w:val="0"/>
      <w:marRight w:val="0"/>
      <w:marTop w:val="0"/>
      <w:marBottom w:val="0"/>
      <w:divBdr>
        <w:top w:val="none" w:sz="0" w:space="0" w:color="auto"/>
        <w:left w:val="none" w:sz="0" w:space="0" w:color="auto"/>
        <w:bottom w:val="none" w:sz="0" w:space="0" w:color="auto"/>
        <w:right w:val="none" w:sz="0" w:space="0" w:color="auto"/>
      </w:divBdr>
    </w:div>
    <w:div w:id="1588152914">
      <w:bodyDiv w:val="1"/>
      <w:marLeft w:val="0"/>
      <w:marRight w:val="0"/>
      <w:marTop w:val="0"/>
      <w:marBottom w:val="0"/>
      <w:divBdr>
        <w:top w:val="none" w:sz="0" w:space="0" w:color="auto"/>
        <w:left w:val="none" w:sz="0" w:space="0" w:color="auto"/>
        <w:bottom w:val="none" w:sz="0" w:space="0" w:color="auto"/>
        <w:right w:val="none" w:sz="0" w:space="0" w:color="auto"/>
      </w:divBdr>
    </w:div>
    <w:div w:id="1643390622">
      <w:bodyDiv w:val="1"/>
      <w:marLeft w:val="0"/>
      <w:marRight w:val="0"/>
      <w:marTop w:val="0"/>
      <w:marBottom w:val="0"/>
      <w:divBdr>
        <w:top w:val="none" w:sz="0" w:space="0" w:color="auto"/>
        <w:left w:val="none" w:sz="0" w:space="0" w:color="auto"/>
        <w:bottom w:val="none" w:sz="0" w:space="0" w:color="auto"/>
        <w:right w:val="none" w:sz="0" w:space="0" w:color="auto"/>
      </w:divBdr>
    </w:div>
    <w:div w:id="1657802786">
      <w:bodyDiv w:val="1"/>
      <w:marLeft w:val="0"/>
      <w:marRight w:val="0"/>
      <w:marTop w:val="0"/>
      <w:marBottom w:val="0"/>
      <w:divBdr>
        <w:top w:val="none" w:sz="0" w:space="0" w:color="auto"/>
        <w:left w:val="none" w:sz="0" w:space="0" w:color="auto"/>
        <w:bottom w:val="none" w:sz="0" w:space="0" w:color="auto"/>
        <w:right w:val="none" w:sz="0" w:space="0" w:color="auto"/>
      </w:divBdr>
    </w:div>
    <w:div w:id="1728184799">
      <w:bodyDiv w:val="1"/>
      <w:marLeft w:val="0"/>
      <w:marRight w:val="0"/>
      <w:marTop w:val="0"/>
      <w:marBottom w:val="0"/>
      <w:divBdr>
        <w:top w:val="none" w:sz="0" w:space="0" w:color="auto"/>
        <w:left w:val="none" w:sz="0" w:space="0" w:color="auto"/>
        <w:bottom w:val="none" w:sz="0" w:space="0" w:color="auto"/>
        <w:right w:val="none" w:sz="0" w:space="0" w:color="auto"/>
      </w:divBdr>
    </w:div>
    <w:div w:id="1774977933">
      <w:bodyDiv w:val="1"/>
      <w:marLeft w:val="0"/>
      <w:marRight w:val="0"/>
      <w:marTop w:val="0"/>
      <w:marBottom w:val="0"/>
      <w:divBdr>
        <w:top w:val="none" w:sz="0" w:space="0" w:color="auto"/>
        <w:left w:val="none" w:sz="0" w:space="0" w:color="auto"/>
        <w:bottom w:val="none" w:sz="0" w:space="0" w:color="auto"/>
        <w:right w:val="none" w:sz="0" w:space="0" w:color="auto"/>
      </w:divBdr>
    </w:div>
    <w:div w:id="1790121801">
      <w:bodyDiv w:val="1"/>
      <w:marLeft w:val="0"/>
      <w:marRight w:val="0"/>
      <w:marTop w:val="0"/>
      <w:marBottom w:val="0"/>
      <w:divBdr>
        <w:top w:val="none" w:sz="0" w:space="0" w:color="auto"/>
        <w:left w:val="none" w:sz="0" w:space="0" w:color="auto"/>
        <w:bottom w:val="none" w:sz="0" w:space="0" w:color="auto"/>
        <w:right w:val="none" w:sz="0" w:space="0" w:color="auto"/>
      </w:divBdr>
    </w:div>
    <w:div w:id="1808082534">
      <w:bodyDiv w:val="1"/>
      <w:marLeft w:val="0"/>
      <w:marRight w:val="0"/>
      <w:marTop w:val="0"/>
      <w:marBottom w:val="0"/>
      <w:divBdr>
        <w:top w:val="none" w:sz="0" w:space="0" w:color="auto"/>
        <w:left w:val="none" w:sz="0" w:space="0" w:color="auto"/>
        <w:bottom w:val="none" w:sz="0" w:space="0" w:color="auto"/>
        <w:right w:val="none" w:sz="0" w:space="0" w:color="auto"/>
      </w:divBdr>
    </w:div>
    <w:div w:id="1896038154">
      <w:bodyDiv w:val="1"/>
      <w:marLeft w:val="0"/>
      <w:marRight w:val="0"/>
      <w:marTop w:val="0"/>
      <w:marBottom w:val="0"/>
      <w:divBdr>
        <w:top w:val="none" w:sz="0" w:space="0" w:color="auto"/>
        <w:left w:val="none" w:sz="0" w:space="0" w:color="auto"/>
        <w:bottom w:val="none" w:sz="0" w:space="0" w:color="auto"/>
        <w:right w:val="none" w:sz="0" w:space="0" w:color="auto"/>
      </w:divBdr>
    </w:div>
    <w:div w:id="1914126020">
      <w:bodyDiv w:val="1"/>
      <w:marLeft w:val="0"/>
      <w:marRight w:val="0"/>
      <w:marTop w:val="0"/>
      <w:marBottom w:val="0"/>
      <w:divBdr>
        <w:top w:val="none" w:sz="0" w:space="0" w:color="auto"/>
        <w:left w:val="none" w:sz="0" w:space="0" w:color="auto"/>
        <w:bottom w:val="none" w:sz="0" w:space="0" w:color="auto"/>
        <w:right w:val="none" w:sz="0" w:space="0" w:color="auto"/>
      </w:divBdr>
    </w:div>
    <w:div w:id="1950891096">
      <w:bodyDiv w:val="1"/>
      <w:marLeft w:val="0"/>
      <w:marRight w:val="0"/>
      <w:marTop w:val="0"/>
      <w:marBottom w:val="0"/>
      <w:divBdr>
        <w:top w:val="none" w:sz="0" w:space="0" w:color="auto"/>
        <w:left w:val="none" w:sz="0" w:space="0" w:color="auto"/>
        <w:bottom w:val="none" w:sz="0" w:space="0" w:color="auto"/>
        <w:right w:val="none" w:sz="0" w:space="0" w:color="auto"/>
      </w:divBdr>
      <w:divsChild>
        <w:div w:id="1470896139">
          <w:marLeft w:val="0"/>
          <w:marRight w:val="0"/>
          <w:marTop w:val="0"/>
          <w:marBottom w:val="0"/>
          <w:divBdr>
            <w:top w:val="none" w:sz="0" w:space="0" w:color="auto"/>
            <w:left w:val="none" w:sz="0" w:space="0" w:color="auto"/>
            <w:bottom w:val="none" w:sz="0" w:space="0" w:color="auto"/>
            <w:right w:val="none" w:sz="0" w:space="0" w:color="auto"/>
          </w:divBdr>
          <w:divsChild>
            <w:div w:id="979698270">
              <w:marLeft w:val="0"/>
              <w:marRight w:val="0"/>
              <w:marTop w:val="0"/>
              <w:marBottom w:val="0"/>
              <w:divBdr>
                <w:top w:val="none" w:sz="0" w:space="0" w:color="auto"/>
                <w:left w:val="none" w:sz="0" w:space="0" w:color="auto"/>
                <w:bottom w:val="none" w:sz="0" w:space="0" w:color="auto"/>
                <w:right w:val="none" w:sz="0" w:space="0" w:color="auto"/>
              </w:divBdr>
              <w:divsChild>
                <w:div w:id="21248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08114">
      <w:bodyDiv w:val="1"/>
      <w:marLeft w:val="0"/>
      <w:marRight w:val="0"/>
      <w:marTop w:val="0"/>
      <w:marBottom w:val="0"/>
      <w:divBdr>
        <w:top w:val="none" w:sz="0" w:space="0" w:color="auto"/>
        <w:left w:val="none" w:sz="0" w:space="0" w:color="auto"/>
        <w:bottom w:val="none" w:sz="0" w:space="0" w:color="auto"/>
        <w:right w:val="none" w:sz="0" w:space="0" w:color="auto"/>
      </w:divBdr>
    </w:div>
    <w:div w:id="2057191731">
      <w:bodyDiv w:val="1"/>
      <w:marLeft w:val="0"/>
      <w:marRight w:val="0"/>
      <w:marTop w:val="0"/>
      <w:marBottom w:val="0"/>
      <w:divBdr>
        <w:top w:val="none" w:sz="0" w:space="0" w:color="auto"/>
        <w:left w:val="none" w:sz="0" w:space="0" w:color="auto"/>
        <w:bottom w:val="none" w:sz="0" w:space="0" w:color="auto"/>
        <w:right w:val="none" w:sz="0" w:space="0" w:color="auto"/>
      </w:divBdr>
    </w:div>
    <w:div w:id="2131438851">
      <w:bodyDiv w:val="1"/>
      <w:marLeft w:val="0"/>
      <w:marRight w:val="0"/>
      <w:marTop w:val="0"/>
      <w:marBottom w:val="0"/>
      <w:divBdr>
        <w:top w:val="none" w:sz="0" w:space="0" w:color="auto"/>
        <w:left w:val="none" w:sz="0" w:space="0" w:color="auto"/>
        <w:bottom w:val="none" w:sz="0" w:space="0" w:color="auto"/>
        <w:right w:val="none" w:sz="0" w:space="0" w:color="auto"/>
      </w:divBdr>
    </w:div>
    <w:div w:id="214573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alons-solutions.com/info_event/1342/linkedin-et-les-reseaux-sociaux-sont-ils-les-meilleurs-allies-pour-nourrir-son-crm-.html" TargetMode="External"/><Relationship Id="rId21" Type="http://schemas.openxmlformats.org/officeDocument/2006/relationships/hyperlink" Target="https://www.salons-solutions.com/info_event/1338/comment-reussir-son-projet-de-deploiement-d%E2%80%99un-crm-.html" TargetMode="External"/><Relationship Id="rId42" Type="http://schemas.openxmlformats.org/officeDocument/2006/relationships/hyperlink" Target="https://www.salons-solutions.com/info_event/1383/procure-to-pay-pour-les-pme-un-veritable-enjeu-d%E2%80%99efficacite-scope-benefices-roi-couts.html" TargetMode="External"/><Relationship Id="rId47" Type="http://schemas.openxmlformats.org/officeDocument/2006/relationships/hyperlink" Target="https://www.salons-solutions.com/info_event/1388/extension-du-paiement-des-factures-fournisseurs-par-les-plates-formes-procure-to-pay--cas-d%E2%80%99usage-retours-d%E2%80%99experience.html" TargetMode="External"/><Relationship Id="rId63" Type="http://schemas.openxmlformats.org/officeDocument/2006/relationships/hyperlink" Target="https://www.salons-solutions.com/info_event/1398/modularite-interoperabilite-et-methodologie-les-3-fondements-du-hub-documentaire.html" TargetMode="External"/><Relationship Id="rId68" Type="http://schemas.openxmlformats.org/officeDocument/2006/relationships/hyperlink" Target="https://www.salons-solutions.com/info_event/1393/facturation-electronique--se-preparer-maintenant-pour-l%E2%80%99echeance-2024.html" TargetMode="External"/><Relationship Id="rId2" Type="http://schemas.openxmlformats.org/officeDocument/2006/relationships/styles" Target="styles.xml"/><Relationship Id="rId16" Type="http://schemas.openxmlformats.org/officeDocument/2006/relationships/hyperlink" Target="https://www.salons-solutions.com/info_event/1373/lerp-pour-prendre-le-tournant-de-lindustrie-40-pourquoi-les-pme-sont-elles-reticentes-et-comment-les-convaincre-.html" TargetMode="External"/><Relationship Id="rId29" Type="http://schemas.openxmlformats.org/officeDocument/2006/relationships/hyperlink" Target="https://www.salons-solutions.com/info_event/1344/le-crm-dans-le-cloud-a-t-il-definitivement-gagne-la-partie-.html" TargetMode="External"/><Relationship Id="rId11" Type="http://schemas.openxmlformats.org/officeDocument/2006/relationships/hyperlink" Target="https://www.salons-solutions.com/info_event/1369/lerp-est-il-devenu-agile--auparavant-considere-comme-des-usines-a-gaz-les-nouvelles-generations-d%E2%80%99erp-sont-ils-plus-simple-a-deployer-facile-a-personnaliser-.html" TargetMode="External"/><Relationship Id="rId24" Type="http://schemas.openxmlformats.org/officeDocument/2006/relationships/hyperlink" Target="https://www.salons-solutions.com/info_event/1340/l%E2%80%99automatisation-nouveau-cheval-de-bataille-du-crm-.html" TargetMode="External"/><Relationship Id="rId32" Type="http://schemas.openxmlformats.org/officeDocument/2006/relationships/hyperlink" Target="https://www.salons-solutions.com/info_event/1347/quel-retour-d%E2%80%99experience-sur-la-pandemie--la-mobilite-a-t-elle-modifiee-les-outils-et-les-comportements--quid-de-la-collaboration-.html" TargetMode="External"/><Relationship Id="rId37" Type="http://schemas.openxmlformats.org/officeDocument/2006/relationships/hyperlink" Target="https://www.salons-solutions.com/info_event/1377/demondialisation-evolutions-geopolitiques-et-reglementaires-souverainete-quels-sont-les-risques-et-avantages-a-choisir-un-editeur-francais-europeen-americain-indien%E2%80%A6-.html" TargetMode="External"/><Relationship Id="rId40" Type="http://schemas.openxmlformats.org/officeDocument/2006/relationships/hyperlink" Target="https://www.salons-solutions.com/info_event/1381/rse-et-climat--entre-decarbonation-et-reglementation-quelles-valeurs-les-si-achats-apportent-ils-aux-enjeux-des-directions-des-achats-.html" TargetMode="External"/><Relationship Id="rId45" Type="http://schemas.openxmlformats.org/officeDocument/2006/relationships/hyperlink" Target="https://www.salons-solutions.com/info_event/1386/mesurer-la-performance-de-son-projet-de-son-organisation-et-de-son-si-achat-par-l%E2%80%99analyse-des-donnees-et-le-suivi-d%E2%80%99indicateurs-cles-coupa--accenture.html" TargetMode="External"/><Relationship Id="rId53" Type="http://schemas.openxmlformats.org/officeDocument/2006/relationships/hyperlink" Target="https://www.salons-solutions.com/info_event/1403/5-etapes-pour-combiner-machine-learning-et-obligation-de-facturation-electronique-.html" TargetMode="External"/><Relationship Id="rId58" Type="http://schemas.openxmlformats.org/officeDocument/2006/relationships/hyperlink" Target="https://www.salons-solutions.com/info_event/1392/reforme-2024--comment-apprehender-l%E2%80%99integration-complete-des-factures-electroniques-dans-l%E2%80%99entreprise-.html" TargetMode="External"/><Relationship Id="rId66" Type="http://schemas.openxmlformats.org/officeDocument/2006/relationships/hyperlink" Target="https://www.salons-solutions.com/info_event/1400/ocr-vs-intelligence-artificielle-automatisation-des-processus-comptables--decouvrez-pourquoi-lintelligence-artificielle-est-beaucoup-plus-puissante-quun-ocr-standard-.html" TargetMode="External"/><Relationship Id="rId74"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s://www.salons-solutions.com/info_event/1389/prenez-une-longueur-d%E2%80%99avance-sur-les-nouvelles-reglementations-fiscales--automatisez-vos-processus-metier-a-laide-de-lintelligence-artificielle-de-docprocess.html" TargetMode="External"/><Relationship Id="rId19" Type="http://schemas.openxmlformats.org/officeDocument/2006/relationships/hyperlink" Target="https://www.salons-solutions.com/info_event/1337/etat-des-lieux-le-crm-est-il-devenu-un-ecosysteme-a-part-entiere%C2%A0-quelles-evolutions-constatee-et-attendues%C2%A0.html" TargetMode="External"/><Relationship Id="rId14" Type="http://schemas.openxmlformats.org/officeDocument/2006/relationships/hyperlink" Target="https://www.salons-solutions.com/info_event/1372/lerp-est-il-un-allie-pour-la-strategie-rse-de-lentreprise--l%E2%80%99essor-de-la-rse-dans-les-obligations-de-l%E2%80%99entreprise-induit-de-nouveaux-reporting-extra-financiers-l%E2%80%99erp-peut-il-accelerer-la-consolidation-de-ces-reporting-rse-.html" TargetMode="External"/><Relationship Id="rId22" Type="http://schemas.openxmlformats.org/officeDocument/2006/relationships/hyperlink" Target="https://www.salons-solutions.com/info_event/1339/comment-deployer-et-exploiter-les-capacites-d%E2%80%99une-cdp-.html" TargetMode="External"/><Relationship Id="rId27" Type="http://schemas.openxmlformats.org/officeDocument/2006/relationships/hyperlink" Target="https://www.salons-solutions.com/info_event/1342/linkedin-et-les-reseaux-sociaux-sont-ils-les-meilleurs-allies-pour-nourrir-son-crm-.html" TargetMode="External"/><Relationship Id="rId30" Type="http://schemas.openxmlformats.org/officeDocument/2006/relationships/hyperlink" Target="https://www.salons-solutions.com/info_event/1345/le-crm-est-il-condamne-a-devenir-une-brique-de-l%E2%80%99automation-marketing-et-emailing-a-etre-un-appendice-des-autres-outils-d%E2%80%99acquisition-.html" TargetMode="External"/><Relationship Id="rId35" Type="http://schemas.openxmlformats.org/officeDocument/2006/relationships/hyperlink" Target="https://www.salons-solutions.com/info_event/1351/debat-inaugurale---conjuguer-l%E2%80%99humain-avec-le-%C2%AB-tout-digital-%C2%BB--voila-l%E2%80%99enorme-defi-qui-s%E2%80%99impose-aux-directions-achats--comment-s%E2%80%99y-prendre-.html" TargetMode="External"/><Relationship Id="rId43" Type="http://schemas.openxmlformats.org/officeDocument/2006/relationships/hyperlink" Target="https://www.salons-solutions.com/info_event/1385/penuries-de-composants-de-matieres-premieres-retards-des-transports-etc%E2%80%A6-les-outils-eachats-%C2%AB-intelligents-%C2%BB-peuvent-ils-aider-a-amortir-ces-crises-.html" TargetMode="External"/><Relationship Id="rId48" Type="http://schemas.openxmlformats.org/officeDocument/2006/relationships/hyperlink" Target="https://www.salons-solutions.com/info_event/1352/debat-de-cloture----les-acheteurs-acteurs-volontaires-de-la-transformation-digitale-de-leur-metier--quelle-approche-participative-tri-partite-acheteurs-editeurs-direction-achats-quelle-%C2%AB-mediation-%C2%BB--mettre-en-%C5%93uvre-au-sein-de-la-da-.html" TargetMode="External"/><Relationship Id="rId56" Type="http://schemas.openxmlformats.org/officeDocument/2006/relationships/hyperlink" Target="https://www.salons-solutions.com/info_event/1394/de-la-commande-a-la-facture-%E2%80%A6-dematerialisez-l%E2%80%99ensemble-de-vos-flux-commerciaux.html" TargetMode="External"/><Relationship Id="rId64" Type="http://schemas.openxmlformats.org/officeDocument/2006/relationships/hyperlink" Target="https://www.salons-solutions.com/info_event/1396/vos-contrats-ont-de-la-valeur-exploitez-les-.html" TargetMode="External"/><Relationship Id="rId69" Type="http://schemas.openxmlformats.org/officeDocument/2006/relationships/hyperlink" Target="https://www.salons-solutions.com/info_event/1395/disques-reseaux-partages-messageries-et-sharepoint-une-methode-simple-et-outillee-pour-les-reprendre-en-mains.html" TargetMode="External"/><Relationship Id="rId8" Type="http://schemas.openxmlformats.org/officeDocument/2006/relationships/hyperlink" Target="https://www.salons-solutions.com/info_event/1366/lerp-cloud-a-t-il-gagne-la-bataille--si-oui-quels-sont-les-avantages-et-etapes-indispensable-pour-migrer-son-erp-vers-le-cloud-.html" TargetMode="External"/><Relationship Id="rId51" Type="http://schemas.openxmlformats.org/officeDocument/2006/relationships/hyperlink" Target="https://www.salons-solutions.com/info_event/1354/signature-electronique-coffre-fort-numerique-sae-%E2%80%A6--quelles-solutions-pour-dematerialiser-en-toute-securite-et-conformite-face-aux-cybermenaces-et-a-la-fraude.html" TargetMode="External"/><Relationship Id="rId72" Type="http://schemas.openxmlformats.org/officeDocument/2006/relationships/hyperlink" Target="https://www.salons-solutions.com/info_event/1363/accelerer-la-dematerialisation-et-l%E2%80%99automatisation-en-2023--relever-les-nouveaux-defis.html" TargetMode="External"/><Relationship Id="rId3" Type="http://schemas.openxmlformats.org/officeDocument/2006/relationships/settings" Target="settings.xml"/><Relationship Id="rId12" Type="http://schemas.openxmlformats.org/officeDocument/2006/relationships/hyperlink" Target="https://www.salons-solutions.com/info_event/1370/les-rh-doivent-ils-passer-a-l%E2%80%99erp-pour-affronter-le-turnover--entre-plein-emploi-et-penurie-de-collaborateurs-erp-et-sirh-trouvent-ils-un-regain-d%E2%80%99affection-des-entreprises-pour-gerer-l%E2%80%99attrition-.html" TargetMode="External"/><Relationship Id="rId17" Type="http://schemas.openxmlformats.org/officeDocument/2006/relationships/hyperlink" Target="https://www.salons-solutions.com/info_event/1374/quel-avenir-pour-lerp.html" TargetMode="External"/><Relationship Id="rId25" Type="http://schemas.openxmlformats.org/officeDocument/2006/relationships/hyperlink" Target="https://www.salons-solutions.com/info_event/1341/comment-reussir-a-convaincre-ses-commerciaux-d%E2%80%99utiliser-le-crm-.html" TargetMode="External"/><Relationship Id="rId33" Type="http://schemas.openxmlformats.org/officeDocument/2006/relationships/hyperlink" Target="https://www.salons-solutions.com/info_event/1348/le-crm-un-ecosysteme-ou-une-brisque-essentielle-de-lexperience-client-.html" TargetMode="External"/><Relationship Id="rId38" Type="http://schemas.openxmlformats.org/officeDocument/2006/relationships/hyperlink" Target="https://www.salons-solutions.com/info_event/1378/la-digitalisation-de-la-performance-fournisseurs-integrant-litiges-qualite-evaluations-et-plan-de-developpement-en-5-arguments-cles-1ere-session.html" TargetMode="External"/><Relationship Id="rId46" Type="http://schemas.openxmlformats.org/officeDocument/2006/relationships/hyperlink" Target="https://www.salons-solutions.com/info_event/1387/best-of-breed-versus-suite-s2p--quels-sont-les-avantages-et-inconvenients-a-choisir-entre-ou-a-faire-collaborer-des-suites-s2p-matures-avec-la-forte-valeur-ajoutee-des-specialistes-si-achats-.html" TargetMode="External"/><Relationship Id="rId59" Type="http://schemas.openxmlformats.org/officeDocument/2006/relationships/hyperlink" Target="https://www.salons-solutions.com/info_event/1356/l%E2%80%99automatisation-cle-de-la-performance-du-cycle-fournisseur.html" TargetMode="External"/><Relationship Id="rId67" Type="http://schemas.openxmlformats.org/officeDocument/2006/relationships/hyperlink" Target="https://www.salons-solutions.com/info_event/1360/demat-obligatoire-des-factures-en-2024--en-faire-une-opportunite-pour-ameliorer-vos-processus-comptables-et-financiers.html" TargetMode="External"/><Relationship Id="rId20" Type="http://schemas.openxmlformats.org/officeDocument/2006/relationships/hyperlink" Target="https://www.salons-solutions.com/info_event/1349/data-fabric-mesh-quelles-tendances-pour-la-data-2022-2023.html" TargetMode="External"/><Relationship Id="rId41" Type="http://schemas.openxmlformats.org/officeDocument/2006/relationships/hyperlink" Target="https://www.salons-solutions.com/info_event/1382/la-direction-achats-productrice-de-donnees-non-financieres-cruciales-pour-le-rating-de-l%E2%80%99entreprise--les-calculer-les-standardiser-les-valoriser%E2%80%A6.html" TargetMode="External"/><Relationship Id="rId54" Type="http://schemas.openxmlformats.org/officeDocument/2006/relationships/hyperlink" Target="https://www.salons-solutions.com/info_event/1399/presentation-d%E2%80%99un-partenariat-entre-un-editeur-et-un-operateur-de-dematerialisation-de-factures.html" TargetMode="External"/><Relationship Id="rId62" Type="http://schemas.openxmlformats.org/officeDocument/2006/relationships/hyperlink" Target="https://www.salons-solutions.com/info_event/1358/dematerialiser-et-simplifier-les-processus-rh-et-administratifs-bulletins-de-paie-note-de-frais-%E2%80%A6--comment-s%E2%80%99y-prendre-.html" TargetMode="External"/><Relationship Id="rId70" Type="http://schemas.openxmlformats.org/officeDocument/2006/relationships/hyperlink" Target="https://www.salons-solutions.com/info_event/1361/ged-demat--quelle-plateforme-digitale-centree-sur-les-usages-metiers-et-accessible-a-distance.html"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5" Type="http://schemas.openxmlformats.org/officeDocument/2006/relationships/hyperlink" Target="https://www.salons-solutions.com/info_event/1374/quel-avenir-pour-lerp.html" TargetMode="External"/><Relationship Id="rId23" Type="http://schemas.openxmlformats.org/officeDocument/2006/relationships/hyperlink" Target="https://www.salons-solutions.com/info_event/1350/comment-bien-storyteller-ses-donnees-pour-mieux-piloter-ses-donnees.html" TargetMode="External"/><Relationship Id="rId28" Type="http://schemas.openxmlformats.org/officeDocument/2006/relationships/hyperlink" Target="https://www.salons-solutions.com/info_event/1343/quels-sont-les-bons-criteres-de-choix-pour-choisir-un-crm-.html" TargetMode="External"/><Relationship Id="rId36" Type="http://schemas.openxmlformats.org/officeDocument/2006/relationships/hyperlink" Target="https://www.salons-solutions.com/info_event/1375/geopolitique-et-achats--comment-mieux-gerer-le-%C2%AB-risque-pays-fournisseurs-%C2%BB-.html" TargetMode="External"/><Relationship Id="rId49" Type="http://schemas.openxmlformats.org/officeDocument/2006/relationships/image" Target="media/image5.png"/><Relationship Id="rId57" Type="http://schemas.openxmlformats.org/officeDocument/2006/relationships/hyperlink" Target="https://www.salons-solutions.com/info_event/1355/demat-obligatoire-des-factures-en-2024--en-faire-une-opportunite-pour-ameliorer-vos-processus-comptables-et-financiers.html" TargetMode="External"/><Relationship Id="rId10" Type="http://schemas.openxmlformats.org/officeDocument/2006/relationships/hyperlink" Target="https://www.salons-solutions.com/info_event/1368/erp--quels-sont-les-signes-dun-projet-sous-le-point-de-rater-.html" TargetMode="External"/><Relationship Id="rId31" Type="http://schemas.openxmlformats.org/officeDocument/2006/relationships/hyperlink" Target="https://www.salons-solutions.com/info_event/1346/intelligence-artificielle--une-aide-reelle-pour-accelerer-son-cycle-de-ventes-.html" TargetMode="External"/><Relationship Id="rId44" Type="http://schemas.openxmlformats.org/officeDocument/2006/relationships/hyperlink" Target="https://www.salons-solutions.com/info_event/1383/procure-to-pay-pour-les-pme-un-veritable-enjeu-d%E2%80%99efficacite-scope-benefices-roi-couts.html" TargetMode="External"/><Relationship Id="rId52" Type="http://schemas.openxmlformats.org/officeDocument/2006/relationships/hyperlink" Target="https://www.salons-solutions.com/info_event/1391/les-cles-pour-reussir-lintegration-de-votre-solution-de-gestion-documentaire-a-votre-si.html" TargetMode="External"/><Relationship Id="rId60" Type="http://schemas.openxmlformats.org/officeDocument/2006/relationships/hyperlink" Target="https://www.salons-solutions.com/info_event/1389/prenez-une-longueur-d%E2%80%99avance-sur-les-nouvelles-reglementations-fiscales--automatisez-vos-processus-metier-a-laide-de-lintelligence-artificielle-de-docprocess.html" TargetMode="External"/><Relationship Id="rId65" Type="http://schemas.openxmlformats.org/officeDocument/2006/relationships/hyperlink" Target="https://www.salons-solutions.com/info_event/1359/datas-ia-rpa-no-code-blockchain-%E2%80%A6--integrer-les-nouvelles-technologies-a-votre-projet-demat-.html" TargetMode="External"/><Relationship Id="rId73"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ww.salons-solutions.com/info_event/1367/choisir-ou-changer-son-erp-quels-sont-les-criteres---les-criteres-de-choix-ont-ils-evolue-avec-l%E2%80%99ajout-de-fonctionnalites-ou-verticalisation-des-erp-.html" TargetMode="External"/><Relationship Id="rId13" Type="http://schemas.openxmlformats.org/officeDocument/2006/relationships/hyperlink" Target="https://www.salons-solutions.com/info_event/1371/le-reproche-du-manque-dinteroperabilite-des-erp-est-elle-encore-justifiee--au-fil-du-temps-les-erp-se-voient-adjoindre-de-plus-en-plus-de-fonctionnalites-grace-a-leur-ouverture-vers-d%E2%80%99autres-outils-jusqu%E2%80%99ou-cela-peut-il-aller-.html" TargetMode="External"/><Relationship Id="rId18" Type="http://schemas.openxmlformats.org/officeDocument/2006/relationships/image" Target="media/image3.png"/><Relationship Id="rId39" Type="http://schemas.openxmlformats.org/officeDocument/2006/relationships/hyperlink" Target="https://www.salons-solutions.com/info_event/1379/debat-autour-des-resultats-exclusifs-de-la-6eme-etude-%C2%AB-revelations-ux-achats-%C2%BB--comment-sont-outillees-en-2022-les-directions-achats--et-pour-quelle-satisfaction-.html" TargetMode="External"/><Relationship Id="rId34" Type="http://schemas.openxmlformats.org/officeDocument/2006/relationships/image" Target="media/image4.png"/><Relationship Id="rId50" Type="http://schemas.openxmlformats.org/officeDocument/2006/relationships/hyperlink" Target="https://www.salons-solutions.com/info_event/1353/conference-inaugurale-demat--accelerer-la-dematerialisation-et-l%E2%80%99automatisation-en-2023--relever-les-nouveaux-defis.html" TargetMode="External"/><Relationship Id="rId55" Type="http://schemas.openxmlformats.org/officeDocument/2006/relationships/hyperlink" Target="https://www.salons-solutions.com/info_event/1399/presentation-d%E2%80%99un-partenariat-entre-un-editeur-et-un-operateur-de-dematerialisation-de-factures.html" TargetMode="External"/><Relationship Id="rId7" Type="http://schemas.openxmlformats.org/officeDocument/2006/relationships/hyperlink" Target="https://www.salons-solutions.com/info_event/1365/erp-et-finance---la-nouvelle-lune-de-miel--avec-les-nouvelles-donnes-economiques-la-fonction-finance-trouve-t-elle-dans-l%E2%80%99erp-un-outil-de-rationalisation-des-couts-ou-un-simple-lieu-de-consolidation-.html" TargetMode="External"/><Relationship Id="rId71" Type="http://schemas.openxmlformats.org/officeDocument/2006/relationships/hyperlink" Target="https://www.salons-solutions.com/info_event/1362/capture-et-numerisation-intelligente-des-donneesdocs--ou-en-sommes-nous--quelles-innovation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2C927-B5BC-462B-89F7-1D5A7A5D7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3724</Words>
  <Characters>20483</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CAGNY Crystal</dc:creator>
  <cp:lastModifiedBy>Yan' .</cp:lastModifiedBy>
  <cp:revision>4</cp:revision>
  <dcterms:created xsi:type="dcterms:W3CDTF">2022-09-06T16:53:00Z</dcterms:created>
  <dcterms:modified xsi:type="dcterms:W3CDTF">2022-09-07T11:55:00Z</dcterms:modified>
</cp:coreProperties>
</file>